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Managing the quality of higher education in apprenticeships | Emerald Insight</w:t>
      </w:r>
      <w:br/>
      <w:hyperlink r:id="rId7" w:history="1">
        <w:r>
          <w:rPr>
            <w:color w:val="2980b9"/>
            <w:u w:val="single"/>
          </w:rPr>
          <w:t xml:space="preserve">https://www.emerald.com/insight/content/doi/10.1108/HESWBL-10-2018-0106/full/html</w:t>
        </w:r>
      </w:hyperlink>
    </w:p>
    <w:p>
      <w:pPr>
        <w:pStyle w:val="Heading1"/>
      </w:pPr>
      <w:bookmarkStart w:id="2" w:name="_Toc2"/>
      <w:r>
        <w:t>Article summary:</w:t>
      </w:r>
      <w:bookmarkEnd w:id="2"/>
    </w:p>
    <w:p>
      <w:pPr>
        <w:jc w:val="both"/>
      </w:pPr>
      <w:r>
        <w:rPr/>
        <w:t xml:space="preserve">1. 高等教育中的学徒制度管理质量存在挑战，因为不同文化和方法的设计、交付和评估知识、技能和行为，以及资助学习者和学习提供者、数据报告、质量管理及其审查或检查之间存在差异。</w:t>
      </w:r>
    </w:p>
    <w:p>
      <w:pPr>
        <w:jc w:val="both"/>
      </w:pPr>
      <w:r>
        <w:rPr/>
        <w:t xml:space="preserve">2. 通过Quality Code和相关文件提供的建议和指导是管理和保证英国高等教育标准和质量的关键。</w:t>
      </w:r>
    </w:p>
    <w:p>
      <w:pPr>
        <w:jc w:val="both"/>
      </w:pPr>
      <w:r>
        <w:rPr/>
        <w:t xml:space="preserve">3. 英国各个部门正在共同努力消除或减轻担忧，以确保质量得到嵌入并成功管理。</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 as it requires subjective interpretation and evaluation. However, based on the content of the article, it appears to provide a comprehensive overview of managing quality in higher education apprenticeships in the UK. The author has reviewed various guidance and organizations involved in quality assurance and highlighted the challenges faced by higher education providers in delivering degree apprenticeships. The paper also discusses how stakeholders are working together to ensure that quality is embedded and successfully managed.</w:t>
      </w:r>
    </w:p>
    <w:p>
      <w:pPr>
        <w:jc w:val="both"/>
      </w:pPr>
      <w:r>
        <w:rPr/>
        <w:t xml:space="preserve"/>
      </w:r>
    </w:p>
    <w:p>
      <w:pPr>
        <w:jc w:val="both"/>
      </w:pPr>
      <w:r>
        <w:rPr/>
        <w:t xml:space="preserve">However, it is important to note that the article may have some potential biases or limitations as it only focuses on UK higher education apprenticeships. It may not be applicable to other countries or regions with different educational systems and practices. Additionally, the paper does not explore any potential risks or negative consequences associated with managing quality in apprenticeships. It would have been beneficial if the author had discussed any possible drawbacks or limitations of current quality assurance processes.</w:t>
      </w:r>
    </w:p>
    <w:p>
      <w:pPr>
        <w:jc w:val="both"/>
      </w:pPr>
      <w:r>
        <w:rPr/>
        <w:t xml:space="preserve"/>
      </w:r>
    </w:p>
    <w:p>
      <w:pPr>
        <w:jc w:val="both"/>
      </w:pPr>
      <w:r>
        <w:rPr/>
        <w:t xml:space="preserve">Overall, while the article provides valuable insights into managing quality in higher education apprenticeships, readers should approach its findings with caution and consider other sources of information before making any decisions related to this topic.</w:t>
      </w:r>
    </w:p>
    <w:p>
      <w:pPr>
        <w:pStyle w:val="Heading1"/>
      </w:pPr>
      <w:bookmarkStart w:id="5" w:name="_Toc5"/>
      <w:r>
        <w:t>Topics for further research:</w:t>
      </w:r>
      <w:bookmarkEnd w:id="5"/>
    </w:p>
    <w:p>
      <w:pPr>
        <w:spacing w:after="0"/>
        <w:numPr>
          <w:ilvl w:val="0"/>
          <w:numId w:val="2"/>
        </w:numPr>
      </w:pPr>
      <w:r>
        <w:rPr/>
        <w:t xml:space="preserve">Risks and limitations of managing quality in apprenticeships
</w:t>
      </w:r>
    </w:p>
    <w:p>
      <w:pPr>
        <w:spacing w:after="0"/>
        <w:numPr>
          <w:ilvl w:val="0"/>
          <w:numId w:val="2"/>
        </w:numPr>
      </w:pPr>
      <w:r>
        <w:rPr/>
        <w:t xml:space="preserve">International perspectives on quality assurance in higher education
</w:t>
      </w:r>
    </w:p>
    <w:p>
      <w:pPr>
        <w:spacing w:after="0"/>
        <w:numPr>
          <w:ilvl w:val="0"/>
          <w:numId w:val="2"/>
        </w:numPr>
      </w:pPr>
      <w:r>
        <w:rPr/>
        <w:t xml:space="preserve">Impact of quality management on apprenticeship outcomes
</w:t>
      </w:r>
    </w:p>
    <w:p>
      <w:pPr>
        <w:spacing w:after="0"/>
        <w:numPr>
          <w:ilvl w:val="0"/>
          <w:numId w:val="2"/>
        </w:numPr>
      </w:pPr>
      <w:r>
        <w:rPr/>
        <w:t xml:space="preserve">Role of employers in ensuring quality in apprenticeships
</w:t>
      </w:r>
    </w:p>
    <w:p>
      <w:pPr>
        <w:spacing w:after="0"/>
        <w:numPr>
          <w:ilvl w:val="0"/>
          <w:numId w:val="2"/>
        </w:numPr>
      </w:pPr>
      <w:r>
        <w:rPr/>
        <w:t xml:space="preserve">Evaluation of current quality assurance processes in higher education
</w:t>
      </w:r>
    </w:p>
    <w:p>
      <w:pPr>
        <w:numPr>
          <w:ilvl w:val="0"/>
          <w:numId w:val="2"/>
        </w:numPr>
      </w:pPr>
      <w:r>
        <w:rPr/>
        <w:t xml:space="preserve">Future directions for managing quality in apprenticeships</w:t>
      </w:r>
    </w:p>
    <w:p>
      <w:pPr>
        <w:pStyle w:val="Heading1"/>
      </w:pPr>
      <w:bookmarkStart w:id="6" w:name="_Toc6"/>
      <w:r>
        <w:t>Report location:</w:t>
      </w:r>
      <w:bookmarkEnd w:id="6"/>
    </w:p>
    <w:p>
      <w:hyperlink r:id="rId8" w:history="1">
        <w:r>
          <w:rPr>
            <w:color w:val="2980b9"/>
            <w:u w:val="single"/>
          </w:rPr>
          <w:t xml:space="preserve">https://www.fullpicture.app/item/dd79a7b2578fc26adbe0d23341dd59c1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3F57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HESWBL-10-2018-0106/full/html" TargetMode="External"/><Relationship Id="rId8" Type="http://schemas.openxmlformats.org/officeDocument/2006/relationships/hyperlink" Target="https://www.fullpicture.app/item/dd79a7b2578fc26adbe0d23341dd59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2024-01-06T04:08:04+01:00</dcterms:created>
  <dcterms:modified xsi:type="dcterms:W3CDTF">2024-01-06T04:08:04+01:00</dcterms:modified>
</cp:coreProperties>
</file>

<file path=docProps/custom.xml><?xml version="1.0" encoding="utf-8"?>
<Properties xmlns="http://schemas.openxmlformats.org/officeDocument/2006/custom-properties" xmlns:vt="http://schemas.openxmlformats.org/officeDocument/2006/docPropsVTypes"/>
</file>