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Moral Hazard in International Dispute Resolution* | ICSID Review - Foreign Investment Law Journal | Oxford Academic</w:t>
      </w:r>
      <w:br/>
      <w:hyperlink r:id="rId7" w:history="1">
        <w:r>
          <w:rPr>
            <w:color w:val="2980b9"/>
            <w:u w:val="single"/>
          </w:rPr>
          <w:t xml:space="preserve">https://academic-oup-com.ezproxy.library.sydney.edu.au/icsidreview/article/25/2/339/632167?login=true</w:t>
        </w:r>
      </w:hyperlink>
    </w:p>
    <w:p>
      <w:pPr>
        <w:pStyle w:val="Heading1"/>
      </w:pPr>
      <w:bookmarkStart w:id="2" w:name="_Toc2"/>
      <w:r>
        <w:t>Article summary:</w:t>
      </w:r>
      <w:bookmarkEnd w:id="2"/>
    </w:p>
    <w:p>
      <w:pPr>
        <w:jc w:val="both"/>
      </w:pPr>
      <w:r>
        <w:rPr/>
        <w:t xml:space="preserve">1. The article discusses the concept of moral hazard in international dispute resolution.</w:t>
      </w:r>
    </w:p>
    <w:p>
      <w:pPr>
        <w:jc w:val="both"/>
      </w:pPr>
      <w:r>
        <w:rPr/>
        <w:t xml:space="preserve">2. The author highlights the role of the International Centre for Settlement of Investment Disputes (ICSID) in addressing moral hazard.</w:t>
      </w:r>
    </w:p>
    <w:p>
      <w:pPr>
        <w:jc w:val="both"/>
      </w:pPr>
      <w:r>
        <w:rPr/>
        <w:t xml:space="preserve">3. The author, Mr. Paulsson, is a renowned expert in international arbitration and public international law, holding various prestigious positions in the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阐明一些重要的观点。首先，由于只提供了文章的标题和作者的简介，而没有提供正文内容，因此无法对文章中具体论述的准确性进行评估。然而，可以根据作者的背景和所属机构来推测可能存在的偏见来源。</w:t>
      </w:r>
    </w:p>
    <w:p>
      <w:pPr>
        <w:jc w:val="both"/>
      </w:pPr>
      <w:r>
        <w:rPr/>
        <w:t xml:space="preserve"/>
      </w:r>
    </w:p>
    <w:p>
      <w:pPr>
        <w:jc w:val="both"/>
      </w:pPr>
      <w:r>
        <w:rPr/>
        <w:t xml:space="preserve">根据作者简介中提到的信息，该文章的作者是Freshfields Bruckhaus Deringer LLP国际仲裁和公共国际法团队的首席顾问兼联合负责人。这表明他在国际仲裁领域拥有丰富经验和专业知识。然而，由于他是一家律师事务所的成员，并且代表客户参与争端解决程序，可能存在利益冲突或偏袒特定立场的风险。</w:t>
      </w:r>
    </w:p>
    <w:p>
      <w:pPr>
        <w:jc w:val="both"/>
      </w:pPr>
      <w:r>
        <w:rPr/>
        <w:t xml:space="preserve"/>
      </w:r>
    </w:p>
    <w:p>
      <w:pPr>
        <w:jc w:val="both"/>
      </w:pPr>
      <w:r>
        <w:rPr/>
        <w:t xml:space="preserve">另外，在作者简介中还提到他担任多个国际仲裁组织和机构的职位。虽然这显示了他在该领域享有声誉并得到广泛认可，但也可能导致他对某些观点或利益集团持有偏见。</w:t>
      </w:r>
    </w:p>
    <w:p>
      <w:pPr>
        <w:jc w:val="both"/>
      </w:pPr>
      <w:r>
        <w:rPr/>
        <w:t xml:space="preserve"/>
      </w:r>
    </w:p>
    <w:p>
      <w:pPr>
        <w:jc w:val="both"/>
      </w:pPr>
      <w:r>
        <w:rPr/>
        <w:t xml:space="preserve">此外，在没有正文内容作为依据时，无法确定文章是否存在片面报道、无根据的主张、缺失的考虑点、所提出主张的缺失证据、未探索的反驳、宣传内容等问题。因此，对于这些方面的评估需要依赖于实际文章内容。</w:t>
      </w:r>
    </w:p>
    <w:p>
      <w:pPr>
        <w:jc w:val="both"/>
      </w:pPr>
      <w:r>
        <w:rPr/>
        <w:t xml:space="preserve"/>
      </w:r>
    </w:p>
    <w:p>
      <w:pPr>
        <w:jc w:val="both"/>
      </w:pPr>
      <w:r>
        <w:rPr/>
        <w:t xml:space="preserve">最后，由于没有提供正文内容，也无法确定作者是否平等地呈现了双方观点或是否注意到可能存在的风险。这些问题需要在阅读完整文章后进行评估。</w:t>
      </w:r>
    </w:p>
    <w:p>
      <w:pPr>
        <w:jc w:val="both"/>
      </w:pPr>
      <w:r>
        <w:rPr/>
        <w:t xml:space="preserve"/>
      </w:r>
    </w:p>
    <w:p>
      <w:pPr>
        <w:jc w:val="both"/>
      </w:pPr>
      <w:r>
        <w:rPr/>
        <w:t xml:space="preserve">综上所述，根据目前提供的信息，无法对该文章进行详细的批判性分析。为了全面评估其潜在偏见及其来源，以及其他可能存在的问题，需要进一步研究和分析完整的文章内容。</w:t>
      </w:r>
    </w:p>
    <w:p>
      <w:pPr>
        <w:pStyle w:val="Heading1"/>
      </w:pPr>
      <w:bookmarkStart w:id="5" w:name="_Toc5"/>
      <w:r>
        <w:t>Topics for further research:</w:t>
      </w:r>
      <w:bookmarkEnd w:id="5"/>
    </w:p>
    <w:p>
      <w:pPr>
        <w:spacing w:after="0"/>
        <w:numPr>
          <w:ilvl w:val="0"/>
          <w:numId w:val="2"/>
        </w:numPr>
      </w:pPr>
      <w:r>
        <w:rPr/>
        <w:t xml:space="preserve">文章标题和作者简介
</w:t>
      </w:r>
    </w:p>
    <w:p>
      <w:pPr>
        <w:spacing w:after="0"/>
        <w:numPr>
          <w:ilvl w:val="0"/>
          <w:numId w:val="2"/>
        </w:numPr>
      </w:pPr>
      <w:r>
        <w:rPr/>
        <w:t xml:space="preserve">作者的背景和所属机构
</w:t>
      </w:r>
    </w:p>
    <w:p>
      <w:pPr>
        <w:spacing w:after="0"/>
        <w:numPr>
          <w:ilvl w:val="0"/>
          <w:numId w:val="2"/>
        </w:numPr>
      </w:pPr>
      <w:r>
        <w:rPr/>
        <w:t xml:space="preserve">可能存在的利益冲突或偏袒特定立场的风险
</w:t>
      </w:r>
    </w:p>
    <w:p>
      <w:pPr>
        <w:spacing w:after="0"/>
        <w:numPr>
          <w:ilvl w:val="0"/>
          <w:numId w:val="2"/>
        </w:numPr>
      </w:pPr>
      <w:r>
        <w:rPr/>
        <w:t xml:space="preserve">作者在国际仲裁领域的经验和知识
</w:t>
      </w:r>
    </w:p>
    <w:p>
      <w:pPr>
        <w:spacing w:after="0"/>
        <w:numPr>
          <w:ilvl w:val="0"/>
          <w:numId w:val="2"/>
        </w:numPr>
      </w:pPr>
      <w:r>
        <w:rPr/>
        <w:t xml:space="preserve">作者在国际仲裁组织和机构的职位
</w:t>
      </w:r>
    </w:p>
    <w:p>
      <w:pPr>
        <w:numPr>
          <w:ilvl w:val="0"/>
          <w:numId w:val="2"/>
        </w:numPr>
      </w:pPr>
      <w:r>
        <w:rPr/>
        <w:t xml:space="preserve">无法确定文章是否存在片面报道、无根据的主张、缺失的考虑点、所提出主张的缺失证据、未探索的反驳、宣传内容等问题。</w:t>
      </w:r>
    </w:p>
    <w:p>
      <w:pPr>
        <w:pStyle w:val="Heading1"/>
      </w:pPr>
      <w:bookmarkStart w:id="6" w:name="_Toc6"/>
      <w:r>
        <w:t>Report location:</w:t>
      </w:r>
      <w:bookmarkEnd w:id="6"/>
    </w:p>
    <w:p>
      <w:hyperlink r:id="rId8" w:history="1">
        <w:r>
          <w:rPr>
            <w:color w:val="2980b9"/>
            <w:u w:val="single"/>
          </w:rPr>
          <w:t xml:space="preserve">https://www.fullpicture.app/item/dd6e1b7854e4bd33e78d67ae12d3d573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B29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zproxy.library.sydney.edu.au/icsidreview/article/25/2/339/632167?login=true" TargetMode="External"/><Relationship Id="rId8" Type="http://schemas.openxmlformats.org/officeDocument/2006/relationships/hyperlink" Target="https://www.fullpicture.app/item/dd6e1b7854e4bd33e78d67ae12d3d5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2024-01-04T22:06:43+01:00</dcterms:created>
  <dcterms:modified xsi:type="dcterms:W3CDTF">2024-01-04T22:06:43+01:00</dcterms:modified>
</cp:coreProperties>
</file>

<file path=docProps/custom.xml><?xml version="1.0" encoding="utf-8"?>
<Properties xmlns="http://schemas.openxmlformats.org/officeDocument/2006/custom-properties" xmlns:vt="http://schemas.openxmlformats.org/officeDocument/2006/docPropsVTypes"/>
</file>