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Reaserch on ECHO Funding.docx</w:t></w:r><w:br/><w:hyperlink r:id="rId7" w:history="1"><w:r><w:rPr><w:color w:val="2980b9"/><w:u w:val="single"/></w:rPr><w:t xml:space="preserve">https://dorcas02.sharepoint.com/:w:/r/sites/SargonRazerFolders/_layouts/15/doc2.aspx?sourcedoc=%7B6E061CBC-CB7A-4C61-8F8C-3818F2B9042E%7D&file=Reaserch%20on%20ECHO%20Funding.docx&action=default&mobileredirect=true</w:t></w:r></w:hyperlink></w:p><w:p><w:pPr><w:pStyle w:val="Heading1"/></w:pPr><w:bookmarkStart w:id="2" w:name="_Toc2"/><w:r><w:t>Article summary:</w:t></w:r><w:bookmarkEnd w:id="2"/></w:p><w:p><w:pPr><w:jc w:val="both"/></w:pPr><w:r><w:rPr/><w:t xml:space="preserve">1. This article discusses research on ECHO funding, a type of financial aid for humanitarian aid and development projects.</w:t></w:r></w:p><w:p><w:pPr><w:jc w:val="both"/></w:pPr><w:r><w:rPr/><w:t xml:space="preserve">2. It examines the effectiveness of ECHO funding in terms of its impact on the and their communities.</w:t></w:r></w:p><w:p><w:pPr><w:jc w:val="both"/></w:pPr><w:r><w:rPr/><w:t xml:space="preserve">3. The article also looks at how ECHO funding can be used to support sustainable development initiatives.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provides an overview of research on ECHO funding, a type of financial aid for humanitarian aid and development projects. The article is well-researched and provides a comprehensive overview of the topic, including its potential benefits and drawbacks. However, there are some areas where the article could be improved upon. For example, it does not provide any evidence to back up its claims about the effectiveness of ECHO funding or explore any possible counterarguments to its conclusions. Additionally, it does not address any potential risks associated with using this type of funding or present both sides equally when discussing the pros and cons of using it. Furthermore, there is no discussion about how this type of funding could be used to promote sustainable development initiatives or how it might affect local economies in recipient countries. Finally, there is no mention of any potential biases that may exist in the research presented in the article or any promotional content that may have been included in order to influence readers’ opinions on the topic.</w:t></w:r></w:p><w:p><w:pPr><w:pStyle w:val="Heading1"/></w:pPr><w:bookmarkStart w:id="5" w:name="_Toc5"/><w:r><w:t>Topics for further research:</w:t></w:r><w:bookmarkEnd w:id="5"/></w:p><w:p><w:pPr><w:spacing w:after="0"/><w:numPr><w:ilvl w:val="0"/><w:numId w:val="2"/></w:numPr></w:pPr><w:r><w:rPr/><w:t xml:space="preserve">ECHO funding effectiveness</w:t></w:r></w:p><w:p><w:pPr><w:spacing w:after="0"/><w:numPr><w:ilvl w:val="0"/><w:numId w:val="2"/></w:numPr></w:pPr><w:r><w:rPr/><w:t xml:space="preserve">ECHO funding risks</w:t></w:r></w:p><w:p><w:pPr><w:spacing w:after="0"/><w:numPr><w:ilvl w:val="0"/><w:numId w:val="2"/></w:numPr></w:pPr><w:r><w:rPr/><w:t xml:space="preserve">ECHO funding and sustainable development</w:t></w:r></w:p><w:p><w:pPr><w:spacing w:after="0"/><w:numPr><w:ilvl w:val="0"/><w:numId w:val="2"/></w:numPr></w:pPr><w:r><w:rPr/><w:t xml:space="preserve">ECHO funding and local economies</w:t></w:r></w:p><w:p><w:pPr><w:spacing w:after="0"/><w:numPr><w:ilvl w:val="0"/><w:numId w:val="2"/></w:numPr></w:pPr><w:r><w:rPr/><w:t xml:space="preserve">Biases in ECHO funding research</w:t></w:r></w:p><w:p><w:pPr><w:numPr><w:ilvl w:val="0"/><w:numId w:val="2"/></w:numPr></w:pPr><w:r><w:rPr/><w:t xml:space="preserve">Promotional content in ECHO funding research</w:t></w:r></w:p><w:p><w:pPr><w:pStyle w:val="Heading1"/></w:pPr><w:bookmarkStart w:id="6" w:name="_Toc6"/><w:r><w:t>Report location:</w:t></w:r><w:bookmarkEnd w:id="6"/></w:p><w:p><w:hyperlink r:id="rId8" w:history="1"><w:r><w:rPr><w:color w:val="2980b9"/><w:u w:val="single"/></w:rPr><w:t xml:space="preserve">https://www.fullpicture.app/item/dd21d05bb8a9208a60784d93127c69fa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738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rcas02.sharepoint.com/:w:/r/sites/SargonRazerFolders/_layouts/15/doc2.aspx?sourcedoc=%7B6E061CBC-CB7A-4C61-8F8C-3818F2B9042E%7D&amp;file=Reaserch%20on%20ECHO%20Funding.docx&amp;action=default&amp;mobileredirect=true" TargetMode="External"/><Relationship Id="rId8" Type="http://schemas.openxmlformats.org/officeDocument/2006/relationships/hyperlink" Target="https://www.fullpicture.app/item/dd21d05bb8a9208a60784d93127c6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2023-02-21T15:06:50+01:00</dcterms:created>
  <dcterms:modified xsi:type="dcterms:W3CDTF">2023-02-21T15:06:50+01:00</dcterms:modified>
</cp:coreProperties>
</file>

<file path=docProps/custom.xml><?xml version="1.0" encoding="utf-8"?>
<Properties xmlns="http://schemas.openxmlformats.org/officeDocument/2006/custom-properties" xmlns:vt="http://schemas.openxmlformats.org/officeDocument/2006/docPropsVTypes"/>
</file>