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Influence of absorption in linear polarization imaging of melanoma tissues</w:t>
      </w:r>
      <w:br/>
      <w:hyperlink r:id="rId7" w:history="1">
        <w:r>
          <w:rPr>
            <w:color w:val="2980b9"/>
            <w:u w:val="single"/>
          </w:rPr>
          <w:t xml:space="preserve">https://www.worldscientific.com/doi/epdf/10.1142/S1793545814500096</w:t>
        </w:r>
      </w:hyperlink>
    </w:p>
    <w:p>
      <w:pPr>
        <w:pStyle w:val="Heading1"/>
      </w:pPr>
      <w:bookmarkStart w:id="2" w:name="_Toc2"/>
      <w:r>
        <w:t>Article summary:</w:t>
      </w:r>
      <w:bookmarkEnd w:id="2"/>
    </w:p>
    <w:p>
      <w:pPr>
        <w:jc w:val="both"/>
      </w:pPr>
      <w:r>
        <w:rPr/>
        <w:t xml:space="preserve">1. 本文研究了不同极化成像技术在黑色素瘤组织中的对比机制，包括总强度、线性偏振差成像（DPI）、偏振度成像（DOPI）和旋转线性偏振成像（RLPI）。</w:t>
      </w:r>
    </w:p>
    <w:p>
      <w:pPr>
        <w:jc w:val="both"/>
      </w:pPr>
      <w:r>
        <w:rPr/>
        <w:t xml:space="preserve">2. 提出了一个两层吸收-散射模型来解释黑色素瘤的极化成像对比机制。该模型考虑了对称和非对称散射体的散射以及介质吸收，能够重现实验中观察到的极化图像相对对比度。</w:t>
      </w:r>
    </w:p>
    <w:p>
      <w:pPr>
        <w:jc w:val="both"/>
      </w:pPr>
      <w:r>
        <w:rPr/>
        <w:t xml:space="preserve">3. MC模拟结果表明，与顶层相比，底层吸收变化更加剧烈地影响极化成像参数。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该文章主要研究了不同极化成像技术在黑色素瘤组织中的对比机制，并提出了一个两层吸收-散射模型来解释极化成像对黑色素瘤的对比度。然而，该文章存在以下几个问题：</w:t>
      </w:r>
    </w:p>
    <w:p>
      <w:pPr>
        <w:jc w:val="both"/>
      </w:pPr>
      <w:r>
        <w:rPr/>
        <w:t xml:space="preserve"/>
      </w:r>
    </w:p>
    <w:p>
      <w:pPr>
        <w:jc w:val="both"/>
      </w:pPr>
      <w:r>
        <w:rPr/>
        <w:t xml:space="preserve">1. 偏见来源：文章没有明确说明作者的背景和利益关系，可能存在偏见来源。例如，作者是否与某个医疗设备或药物公司有关联？</w:t>
      </w:r>
    </w:p>
    <w:p>
      <w:pPr>
        <w:jc w:val="both"/>
      </w:pPr>
      <w:r>
        <w:rPr/>
        <w:t xml:space="preserve"/>
      </w:r>
    </w:p>
    <w:p>
      <w:pPr>
        <w:jc w:val="both"/>
      </w:pPr>
      <w:r>
        <w:rPr/>
        <w:t xml:space="preserve">2. 片面报道：文章只讨论了极化成像方法在黑色素瘤组织中的应用，但并未探讨其他成像方法的优缺点或与极化成像方法相比的优势。</w:t>
      </w:r>
    </w:p>
    <w:p>
      <w:pPr>
        <w:jc w:val="both"/>
      </w:pPr>
      <w:r>
        <w:rPr/>
        <w:t xml:space="preserve"/>
      </w:r>
    </w:p>
    <w:p>
      <w:pPr>
        <w:jc w:val="both"/>
      </w:pPr>
      <w:r>
        <w:rPr/>
        <w:t xml:space="preserve">3. 缺失考虑点：文章没有考虑到患者个体差异、肿瘤分级、治疗方案等因素对诊断结果的影响。</w:t>
      </w:r>
    </w:p>
    <w:p>
      <w:pPr>
        <w:jc w:val="both"/>
      </w:pPr>
      <w:r>
        <w:rPr/>
        <w:t xml:space="preserve"/>
      </w:r>
    </w:p>
    <w:p>
      <w:pPr>
        <w:jc w:val="both"/>
      </w:pPr>
      <w:r>
        <w:rPr/>
        <w:t xml:space="preserve">4. 主张缺乏证据：文章提出了一个两层吸收-散射模型来解释极化成像对黑色素瘤的对比度，但并未提供足够的实验证据来支持这一模型。</w:t>
      </w:r>
    </w:p>
    <w:p>
      <w:pPr>
        <w:jc w:val="both"/>
      </w:pPr>
      <w:r>
        <w:rPr/>
        <w:t xml:space="preserve"/>
      </w:r>
    </w:p>
    <w:p>
      <w:pPr>
        <w:jc w:val="both"/>
      </w:pPr>
      <w:r>
        <w:rPr/>
        <w:t xml:space="preserve">5. 未探索反驳：文章没有探讨其他学者或团体对极化成像方法在黑色素瘤诊断中的争议和反驳意见。</w:t>
      </w:r>
    </w:p>
    <w:p>
      <w:pPr>
        <w:jc w:val="both"/>
      </w:pPr>
      <w:r>
        <w:rPr/>
        <w:t xml:space="preserve"/>
      </w:r>
    </w:p>
    <w:p>
      <w:pPr>
        <w:jc w:val="both"/>
      </w:pPr>
      <w:r>
        <w:rPr/>
        <w:t xml:space="preserve">6. 宣传内容：文章过于强调极化成像方法在黑色素瘤诊断中的优势，可能存在宣传内容之嫌。</w:t>
      </w:r>
    </w:p>
    <w:p>
      <w:pPr>
        <w:jc w:val="both"/>
      </w:pPr>
      <w:r>
        <w:rPr/>
        <w:t xml:space="preserve"/>
      </w:r>
    </w:p>
    <w:p>
      <w:pPr>
        <w:jc w:val="both"/>
      </w:pPr>
      <w:r>
        <w:rPr/>
        <w:t xml:space="preserve">7. 偏袒：文章没有平等地呈现双方观点，可能存在偏袒之嫌。</w:t>
      </w:r>
    </w:p>
    <w:p>
      <w:pPr>
        <w:jc w:val="both"/>
      </w:pPr>
      <w:r>
        <w:rPr/>
        <w:t xml:space="preserve"/>
      </w:r>
    </w:p>
    <w:p>
      <w:pPr>
        <w:jc w:val="both"/>
      </w:pPr>
      <w:r>
        <w:rPr/>
        <w:t xml:space="preserve">8. 风险注意不足：文章没有充分考虑使用极化成像方法可能带来的风险和副作用。</w:t>
      </w:r>
    </w:p>
    <w:p>
      <w:pPr>
        <w:pStyle w:val="Heading1"/>
      </w:pPr>
      <w:bookmarkStart w:id="5" w:name="_Toc5"/>
      <w:r>
        <w:t>Topics for further research:</w:t>
      </w:r>
      <w:bookmarkEnd w:id="5"/>
    </w:p>
    <w:p>
      <w:pPr>
        <w:spacing w:after="0"/>
        <w:numPr>
          <w:ilvl w:val="0"/>
          <w:numId w:val="2"/>
        </w:numPr>
      </w:pPr>
      <w:r>
        <w:rPr/>
        <w:t xml:space="preserve">Author background and potential bias
</w:t>
      </w:r>
    </w:p>
    <w:p>
      <w:pPr>
        <w:spacing w:after="0"/>
        <w:numPr>
          <w:ilvl w:val="0"/>
          <w:numId w:val="2"/>
        </w:numPr>
      </w:pPr>
      <w:r>
        <w:rPr/>
        <w:t xml:space="preserve">Comparison with other imaging methods
</w:t>
      </w:r>
    </w:p>
    <w:p>
      <w:pPr>
        <w:spacing w:after="0"/>
        <w:numPr>
          <w:ilvl w:val="0"/>
          <w:numId w:val="2"/>
        </w:numPr>
      </w:pPr>
      <w:r>
        <w:rPr/>
        <w:t xml:space="preserve">Consideration of individual differences</w:t>
      </w:r>
    </w:p>
    <w:p>
      <w:pPr>
        <w:spacing w:after="0"/>
        <w:numPr>
          <w:ilvl w:val="0"/>
          <w:numId w:val="2"/>
        </w:numPr>
      </w:pPr>
      <w:r>
        <w:rPr/>
        <w:t xml:space="preserve">tumor grading</w:t>
      </w:r>
    </w:p>
    <w:p>
      <w:pPr>
        <w:spacing w:after="0"/>
        <w:numPr>
          <w:ilvl w:val="0"/>
          <w:numId w:val="2"/>
        </w:numPr>
      </w:pPr>
      <w:r>
        <w:rPr/>
        <w:t xml:space="preserve">and treatment plans
</w:t>
      </w:r>
    </w:p>
    <w:p>
      <w:pPr>
        <w:spacing w:after="0"/>
        <w:numPr>
          <w:ilvl w:val="0"/>
          <w:numId w:val="2"/>
        </w:numPr>
      </w:pPr>
      <w:r>
        <w:rPr/>
        <w:t xml:space="preserve">Lack of evidence for the proposed absorption-scattering model
</w:t>
      </w:r>
    </w:p>
    <w:p>
      <w:pPr>
        <w:spacing w:after="0"/>
        <w:numPr>
          <w:ilvl w:val="0"/>
          <w:numId w:val="2"/>
        </w:numPr>
      </w:pPr>
      <w:r>
        <w:rPr/>
        <w:t xml:space="preserve">Failure to explore controversies and opposing views
</w:t>
      </w:r>
    </w:p>
    <w:p>
      <w:pPr>
        <w:numPr>
          <w:ilvl w:val="0"/>
          <w:numId w:val="2"/>
        </w:numPr>
      </w:pPr>
      <w:r>
        <w:rPr/>
        <w:t xml:space="preserve">Potential risks and side effects of using polarized imaging methods</w:t>
      </w:r>
    </w:p>
    <w:p>
      <w:pPr>
        <w:pStyle w:val="Heading1"/>
      </w:pPr>
      <w:bookmarkStart w:id="6" w:name="_Toc6"/>
      <w:r>
        <w:t>Report location:</w:t>
      </w:r>
      <w:bookmarkEnd w:id="6"/>
    </w:p>
    <w:p>
      <w:hyperlink r:id="rId8" w:history="1">
        <w:r>
          <w:rPr>
            <w:color w:val="2980b9"/>
            <w:u w:val="single"/>
          </w:rPr>
          <w:t xml:space="preserve">https://www.fullpicture.app/item/dd1d15b984f57f3d524e5cedac6e9cc9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9CA8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orldscientific.com/doi/epdf/10.1142/S1793545814500096" TargetMode="External"/><Relationship Id="rId8" Type="http://schemas.openxmlformats.org/officeDocument/2006/relationships/hyperlink" Target="https://www.fullpicture.app/item/dd1d15b984f57f3d524e5cedac6e9c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2024-01-02T06:14:25+01:00</dcterms:created>
  <dcterms:modified xsi:type="dcterms:W3CDTF">2024-01-02T06:14:25+01:00</dcterms:modified>
</cp:coreProperties>
</file>

<file path=docProps/custom.xml><?xml version="1.0" encoding="utf-8"?>
<Properties xmlns="http://schemas.openxmlformats.org/officeDocument/2006/custom-properties" xmlns:vt="http://schemas.openxmlformats.org/officeDocument/2006/docPropsVTypes"/>
</file>