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Giacomo Balla: A Painter in the Context of Neuroscience</w:t>
      </w:r>
      <w:br/>
      <w:hyperlink r:id="rId7" w:history="1">
        <w:r>
          <w:rPr>
            <w:color w:val="2980b9"/>
            <w:u w:val="single"/>
          </w:rPr>
          <w:t xml:space="preserve">https://journals-sagepub-com.ezproxy.lib.uts.edu.au/doi/epub/10.1177/1073858420976380</w:t>
        </w:r>
      </w:hyperlink>
    </w:p>
    <w:p>
      <w:pPr>
        <w:pStyle w:val="Heading1"/>
      </w:pPr>
      <w:bookmarkStart w:id="2" w:name="_Toc2"/>
      <w:r>
        <w:t>Article summary:</w:t>
      </w:r>
      <w:bookmarkEnd w:id="2"/>
    </w:p>
    <w:p>
      <w:pPr>
        <w:jc w:val="both"/>
      </w:pPr>
      <w:r>
        <w:rPr/>
        <w:t xml:space="preserve">1. Giacomo Balla, a famous Italian Futurist painter, had a deep interest in neurophysiological and neurological sciences. He attended the lessons of Cesare Lombroso, a criminal anthropologist and professor of neurology, and became friends with Doctor Francesco Ghilarducci, who had studied at Jean-Martin Charcot's “School” in Paris.</w:t>
      </w:r>
    </w:p>
    <w:p>
      <w:pPr>
        <w:jc w:val="both"/>
      </w:pPr>
      <w:r>
        <w:rPr/>
        <w:t xml:space="preserve"/>
      </w:r>
    </w:p>
    <w:p>
      <w:pPr>
        <w:jc w:val="both"/>
      </w:pPr>
      <w:r>
        <w:rPr/>
        <w:t xml:space="preserve">2. Balla's paintings were inspired by his studies on the dynamics of movement and speed, particularly influenced by the photographic studies of Étienne-Jules Marey on the locomotor system. His personal painting style reflects his fascination with neuroscience.</w:t>
      </w:r>
    </w:p>
    <w:p>
      <w:pPr>
        <w:jc w:val="both"/>
      </w:pPr>
      <w:r>
        <w:rPr/>
        <w:t xml:space="preserve"/>
      </w:r>
    </w:p>
    <w:p>
      <w:pPr>
        <w:jc w:val="both"/>
      </w:pPr>
      <w:r>
        <w:rPr/>
        <w:t xml:space="preserve">3. The article highlights the role of Balla's paintings as historical records of the neuroscience environment during the early 20th century. It explores his portraits of neurological diseases, such as "The Sick" and "The Madwoman," as well as his movement and light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偏见及其来源：文章没有明显的偏见，但作者可能存在一些隐含的偏见。例如，作者可能倾向于认为Giacomo Balla的画作与神经科学有直接关联，而忽视了其他可能的影响因素。</w:t>
      </w:r>
    </w:p>
    <w:p>
      <w:pPr>
        <w:jc w:val="both"/>
      </w:pPr>
      <w:r>
        <w:rPr/>
        <w:t xml:space="preserve"/>
      </w:r>
    </w:p>
    <w:p>
      <w:pPr>
        <w:jc w:val="both"/>
      </w:pPr>
      <w:r>
        <w:rPr/>
        <w:t xml:space="preserve">2. 片面报道：文章只关注了Giacomo Balla与神经科学之间的联系，而忽略了其他可能的艺术和文化因素对他作品的影响。这种片面报道可能导致读者对Balla作品的理解不够全面。</w:t>
      </w:r>
    </w:p>
    <w:p>
      <w:pPr>
        <w:jc w:val="both"/>
      </w:pPr>
      <w:r>
        <w:rPr/>
        <w:t xml:space="preserve"/>
      </w:r>
    </w:p>
    <w:p>
      <w:pPr>
        <w:jc w:val="both"/>
      </w:pPr>
      <w:r>
        <w:rPr/>
        <w:t xml:space="preserve">3. 无根据的主张：文章中提到Balla参加了犯罪人类学家Cesare Lombroso的课程，并成为神经科学家Francesco Ghilarducci的好友。然而，文章没有提供足够的证据来支持这些主张，使读者难以确定这些联系是否真实存在。</w:t>
      </w:r>
    </w:p>
    <w:p>
      <w:pPr>
        <w:jc w:val="both"/>
      </w:pPr>
      <w:r>
        <w:rPr/>
        <w:t xml:space="preserve"/>
      </w:r>
    </w:p>
    <w:p>
      <w:pPr>
        <w:jc w:val="both"/>
      </w:pPr>
      <w:r>
        <w:rPr/>
        <w:t xml:space="preserve">4. 缺失的考虑点：文章没有探讨Balla作品中可能存在的其他艺术风格和主题。例如，他是否受到当时流行艺术运动（如表现主义或立体派）的影响？这些考虑点可以帮助读者更好地理解Balla作品背后的意义。</w:t>
      </w:r>
    </w:p>
    <w:p>
      <w:pPr>
        <w:jc w:val="both"/>
      </w:pPr>
      <w:r>
        <w:rPr/>
        <w:t xml:space="preserve"/>
      </w:r>
    </w:p>
    <w:p>
      <w:pPr>
        <w:jc w:val="both"/>
      </w:pPr>
      <w:r>
        <w:rPr/>
        <w:t xml:space="preserve">5. 所提出主张缺乏证据：文章声称Balla的个人绘画风格反映了他对神经科学的浓厚兴趣，但没有提供具体的例子或证据来支持这一主张。这使得读者难以确定作者的观点是否可靠。</w:t>
      </w:r>
    </w:p>
    <w:p>
      <w:pPr>
        <w:jc w:val="both"/>
      </w:pPr>
      <w:r>
        <w:rPr/>
        <w:t xml:space="preserve"/>
      </w:r>
    </w:p>
    <w:p>
      <w:pPr>
        <w:jc w:val="both"/>
      </w:pPr>
      <w:r>
        <w:rPr/>
        <w:t xml:space="preserve">6. 未探索的反驳：文章没有探讨可能存在的反对意见或批评。例如，是否有人认为Balla作品与神经科学之间的联系并不明显？这种未探索的反驳可能导致读者对论点的完整性产生疑问。</w:t>
      </w:r>
    </w:p>
    <w:p>
      <w:pPr>
        <w:jc w:val="both"/>
      </w:pPr>
      <w:r>
        <w:rPr/>
        <w:t xml:space="preserve"/>
      </w:r>
    </w:p>
    <w:p>
      <w:pPr>
        <w:jc w:val="both"/>
      </w:pPr>
      <w:r>
        <w:rPr/>
        <w:t xml:space="preserve">7. 宣传内容和偏袒：文章中没有明显的宣传内容或偏袒倾向。</w:t>
      </w:r>
    </w:p>
    <w:p>
      <w:pPr>
        <w:jc w:val="both"/>
      </w:pPr>
      <w:r>
        <w:rPr/>
        <w:t xml:space="preserve"/>
      </w:r>
    </w:p>
    <w:p>
      <w:pPr>
        <w:jc w:val="both"/>
      </w:pPr>
      <w:r>
        <w:rPr/>
        <w:t xml:space="preserve">8. 是否注意到可能的风险：文章没有提及任何与该主题相关的潜在风险或争议。这可能导致读者对该主题缺乏全面了解。</w:t>
      </w:r>
    </w:p>
    <w:p>
      <w:pPr>
        <w:jc w:val="both"/>
      </w:pPr>
      <w:r>
        <w:rPr/>
        <w:t xml:space="preserve"/>
      </w:r>
    </w:p>
    <w:p>
      <w:pPr>
        <w:jc w:val="both"/>
      </w:pPr>
      <w:r>
        <w:rPr/>
        <w:t xml:space="preserve">9. 没有平等地呈现双方：文章只关注了Balla作品与神经科学之间的联系，而忽略了其他可能解释。这种不平等地呈现双方可能导致读者对该主题形成片面或不完整的理解。</w:t>
      </w:r>
    </w:p>
    <w:p>
      <w:pPr>
        <w:jc w:val="both"/>
      </w:pPr>
      <w:r>
        <w:rPr/>
        <w:t xml:space="preserve"/>
      </w:r>
    </w:p>
    <w:p>
      <w:pPr>
        <w:jc w:val="both"/>
      </w:pPr>
      <w:r>
        <w:rPr/>
        <w:t xml:space="preserve">总体而言，上述文章在介绍Giacomo Balla作为一位画家和神经科学之间关系时存在一些问题。它缺乏足够的证据来支持其主张，并忽视了其他可能的解释和影响因素。为了提供更全面和准确的信息，作者应该考虑到这些问题并进行进一步的研究和分析。</w:t>
      </w:r>
    </w:p>
    <w:p>
      <w:pPr>
        <w:pStyle w:val="Heading1"/>
      </w:pPr>
      <w:bookmarkStart w:id="5" w:name="_Toc5"/>
      <w:r>
        <w:t>Topics for further research:</w:t>
      </w:r>
      <w:bookmarkEnd w:id="5"/>
    </w:p>
    <w:p>
      <w:pPr>
        <w:spacing w:after="0"/>
        <w:numPr>
          <w:ilvl w:val="0"/>
          <w:numId w:val="2"/>
        </w:numPr>
      </w:pPr>
      <w:r>
        <w:rPr/>
        <w:t xml:space="preserve">Giacomo Balla的其他艺术风格和主题
</w:t>
      </w:r>
    </w:p>
    <w:p>
      <w:pPr>
        <w:spacing w:after="0"/>
        <w:numPr>
          <w:ilvl w:val="0"/>
          <w:numId w:val="2"/>
        </w:numPr>
      </w:pPr>
      <w:r>
        <w:rPr/>
        <w:t xml:space="preserve">Balla是否受到其他艺术运动的影响
</w:t>
      </w:r>
    </w:p>
    <w:p>
      <w:pPr>
        <w:spacing w:after="0"/>
        <w:numPr>
          <w:ilvl w:val="0"/>
          <w:numId w:val="2"/>
        </w:numPr>
      </w:pPr>
      <w:r>
        <w:rPr/>
        <w:t xml:space="preserve">Balla作品与其他学科（如心理学或哲学）之间的联系
</w:t>
      </w:r>
    </w:p>
    <w:p>
      <w:pPr>
        <w:spacing w:after="0"/>
        <w:numPr>
          <w:ilvl w:val="0"/>
          <w:numId w:val="2"/>
        </w:numPr>
      </w:pPr>
      <w:r>
        <w:rPr/>
        <w:t xml:space="preserve">Balla作品的社会和历史背景
</w:t>
      </w:r>
    </w:p>
    <w:p>
      <w:pPr>
        <w:spacing w:after="0"/>
        <w:numPr>
          <w:ilvl w:val="0"/>
          <w:numId w:val="2"/>
        </w:numPr>
      </w:pPr>
      <w:r>
        <w:rPr/>
        <w:t xml:space="preserve">Balla作品的接受和评价
</w:t>
      </w:r>
    </w:p>
    <w:p>
      <w:pPr>
        <w:numPr>
          <w:ilvl w:val="0"/>
          <w:numId w:val="2"/>
        </w:numPr>
      </w:pPr>
      <w:r>
        <w:rPr/>
        <w:t xml:space="preserve">Balla作品的艺术技巧和创新之处</w:t>
      </w:r>
    </w:p>
    <w:p>
      <w:pPr>
        <w:pStyle w:val="Heading1"/>
      </w:pPr>
      <w:bookmarkStart w:id="6" w:name="_Toc6"/>
      <w:r>
        <w:t>Report location:</w:t>
      </w:r>
      <w:bookmarkEnd w:id="6"/>
    </w:p>
    <w:p>
      <w:hyperlink r:id="rId8" w:history="1">
        <w:r>
          <w:rPr>
            <w:color w:val="2980b9"/>
            <w:u w:val="single"/>
          </w:rPr>
          <w:t xml:space="preserve">https://www.fullpicture.app/item/dc747cf29418492d19a6d77184dba7f4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855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ezproxy.lib.uts.edu.au/doi/epub/10.1177/1073858420976380" TargetMode="External"/><Relationship Id="rId8" Type="http://schemas.openxmlformats.org/officeDocument/2006/relationships/hyperlink" Target="https://www.fullpicture.app/item/dc747cf29418492d19a6d77184dba7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2024-01-05T12:25:27+01:00</dcterms:created>
  <dcterms:modified xsi:type="dcterms:W3CDTF">2024-01-05T12:25:27+01:00</dcterms:modified>
</cp:coreProperties>
</file>

<file path=docProps/custom.xml><?xml version="1.0" encoding="utf-8"?>
<Properties xmlns="http://schemas.openxmlformats.org/officeDocument/2006/custom-properties" xmlns:vt="http://schemas.openxmlformats.org/officeDocument/2006/docPropsVTypes"/>
</file>