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Melatonin stimulates VEGF expression in human granulosa-lutein cells: A potential mechanism for the pathogenesis of ovarian hyperstimulation syndrome - ScienceDirect</w:t>
      </w:r>
      <w:br/>
      <w:hyperlink r:id="rId7" w:history="1">
        <w:r>
          <w:rPr>
            <w:color w:val="2980b9"/>
            <w:u w:val="single"/>
          </w:rPr>
          <w:t xml:space="preserve">https://www.sciencedirect.com/science/article/abs/pii/S0303720720302811?via%3Dihub</w:t>
        </w:r>
      </w:hyperlink>
    </w:p>
    <w:p>
      <w:pPr>
        <w:pStyle w:val="Heading1"/>
      </w:pPr>
      <w:bookmarkStart w:id="2" w:name="_Toc2"/>
      <w:r>
        <w:t>Article summary:</w:t>
      </w:r>
      <w:bookmarkEnd w:id="2"/>
    </w:p>
    <w:p>
      <w:pPr>
        <w:jc w:val="both"/>
      </w:pPr>
      <w:r>
        <w:rPr/>
        <w:t xml:space="preserve">1. Melatonin is a neuroendocrine hormone that plays an important role in the regulation of the circadian cycle and seasonal rhythms of the body.</w:t>
      </w:r>
    </w:p>
    <w:p>
      <w:pPr>
        <w:jc w:val="both"/>
      </w:pPr>
      <w:r>
        <w:rPr/>
        <w:t xml:space="preserve">2. Melatonin has been shown to have a significant impact on female reproductive events, including steroidogenesis, folliculogenesis, oocyte maturation and ovulation.</w:t>
      </w:r>
    </w:p>
    <w:p>
      <w:pPr>
        <w:jc w:val="both"/>
      </w:pPr>
      <w:r>
        <w:rPr/>
        <w:t xml:space="preserve">3. This study examined the effect and underlying molecular mechanisms of melatonin on VEGF expression in human granulosa-lutein cells, as well as its role in the pathogenesis of ovarian hyperstimulation syndrome (OHSS).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“Melatonin stimulates VEGF expression in human granulosa-lutein cells: A potential mechanism for the pathogenesis of ovarian hyperstimulation syndrome” is a scientific research paper published in ScienceDirect. The authors present their findings from experiments conducted to examine the effect and underlying molecular mechanisms of melatonin on VEGF expression in human granulosa-lutein cells, as well as its role in the pathogenesis of ovarian hyperstimulation syndrome (OHSS). </w:t>
      </w:r>
    </w:p>
    <w:p>
      <w:pPr>
        <w:jc w:val="both"/>
      </w:pPr>
      <w:r>
        <w:rPr/>
        <w:t xml:space="preserve">The article appears to be reliable and trustworthy overall. The authors provide detailed information about their methods and results, which are supported by evidence from previous studies. They also discuss potential limitations of their study and suggest further research to explore other aspects related to OHSS. </w:t>
      </w:r>
    </w:p>
    <w:p>
      <w:pPr>
        <w:jc w:val="both"/>
      </w:pPr>
      <w:r>
        <w:rPr/>
        <w:t xml:space="preserve">However, there are some points that could be improved upon. For example, while the authors discuss potential limitations of their study, they do not provide any counterarguments or alternative explanations for their findings. Additionally, they do not mention any possible risks associated with melatonin treatment or OHSS itself. Furthermore, while they cite several studies throughout the article, it would be beneficial if they provided more evidence for their claims made regarding melatonin’s effects on VEGF expression and OHSS pathogenesis. </w:t>
      </w:r>
    </w:p>
    <w:p>
      <w:pPr>
        <w:jc w:val="both"/>
      </w:pPr>
      <w:r>
        <w:rPr/>
        <w:t xml:space="preserve">In conclusion, this article provides a thorough overview of melatonin’s effects on VEGF expression in hGL cells and its potential role in OHSS pathogenesis; however, it could benefit from providing more evidence for its claims made and exploring alternative explanations or counterarguments for its findings.</w:t>
      </w:r>
    </w:p>
    <w:p>
      <w:pPr>
        <w:pStyle w:val="Heading1"/>
      </w:pPr>
      <w:bookmarkStart w:id="5" w:name="_Toc5"/>
      <w:r>
        <w:t>Topics for further research:</w:t>
      </w:r>
      <w:bookmarkEnd w:id="5"/>
    </w:p>
    <w:p>
      <w:pPr>
        <w:spacing w:after="0"/>
        <w:numPr>
          <w:ilvl w:val="0"/>
          <w:numId w:val="2"/>
        </w:numPr>
      </w:pPr>
      <w:r>
        <w:rPr/>
        <w:t xml:space="preserve">Melatonin and ovarian hyperstimulation syndrome</w:t>
      </w:r>
    </w:p>
    <w:p>
      <w:pPr>
        <w:spacing w:after="0"/>
        <w:numPr>
          <w:ilvl w:val="0"/>
          <w:numId w:val="2"/>
        </w:numPr>
      </w:pPr>
      <w:r>
        <w:rPr/>
        <w:t xml:space="preserve">Risks associated with melatonin treatment</w:t>
      </w:r>
    </w:p>
    <w:p>
      <w:pPr>
        <w:spacing w:after="0"/>
        <w:numPr>
          <w:ilvl w:val="0"/>
          <w:numId w:val="2"/>
        </w:numPr>
      </w:pPr>
      <w:r>
        <w:rPr/>
        <w:t xml:space="preserve">Alternative explanations for melatonin effects on VEGF expression</w:t>
      </w:r>
    </w:p>
    <w:p>
      <w:pPr>
        <w:spacing w:after="0"/>
        <w:numPr>
          <w:ilvl w:val="0"/>
          <w:numId w:val="2"/>
        </w:numPr>
      </w:pPr>
      <w:r>
        <w:rPr/>
        <w:t xml:space="preserve">Counterarguments for melatonin effects on OHSS pathogenesis</w:t>
      </w:r>
    </w:p>
    <w:p>
      <w:pPr>
        <w:spacing w:after="0"/>
        <w:numPr>
          <w:ilvl w:val="0"/>
          <w:numId w:val="2"/>
        </w:numPr>
      </w:pPr>
      <w:r>
        <w:rPr/>
        <w:t xml:space="preserve">Evidence for melatonin effects on VEGF expression</w:t>
      </w:r>
    </w:p>
    <w:p>
      <w:pPr>
        <w:numPr>
          <w:ilvl w:val="0"/>
          <w:numId w:val="2"/>
        </w:numPr>
      </w:pPr>
      <w:r>
        <w:rPr/>
        <w:t xml:space="preserve">Further research on melatonin and OHSS pathogenesis</w:t>
      </w:r>
    </w:p>
    <w:p>
      <w:pPr>
        <w:pStyle w:val="Heading1"/>
      </w:pPr>
      <w:bookmarkStart w:id="6" w:name="_Toc6"/>
      <w:r>
        <w:t>Report location:</w:t>
      </w:r>
      <w:bookmarkEnd w:id="6"/>
    </w:p>
    <w:p>
      <w:hyperlink r:id="rId8" w:history="1">
        <w:r>
          <w:rPr>
            <w:color w:val="2980b9"/>
            <w:u w:val="single"/>
          </w:rPr>
          <w:t xml:space="preserve">https://www.fullpicture.app/item/dc1adf596afd788c19e689f02c997f3a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5B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3720720302811?via%3Dihub" TargetMode="External"/><Relationship Id="rId8" Type="http://schemas.openxmlformats.org/officeDocument/2006/relationships/hyperlink" Target="https://www.fullpicture.app/item/dc1adf596afd788c19e689f02c997f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2023-02-22T10:18:46+01:00</dcterms:created>
  <dcterms:modified xsi:type="dcterms:W3CDTF">2023-02-22T10:18:46+01:00</dcterms:modified>
</cp:coreProperties>
</file>

<file path=docProps/custom.xml><?xml version="1.0" encoding="utf-8"?>
<Properties xmlns="http://schemas.openxmlformats.org/officeDocument/2006/custom-properties" xmlns:vt="http://schemas.openxmlformats.org/officeDocument/2006/docPropsVTypes"/>
</file>