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Survey on Deep Learning Methods for Cancer Diagnosis Using Multimodal Data Fusion | IEEE Conference Publication | IEEE Xplore</w:t>
      </w:r>
      <w:br/>
      <w:hyperlink r:id="rId7" w:history="1">
        <w:r>
          <w:rPr>
            <w:color w:val="2980b9"/>
            <w:u w:val="single"/>
          </w:rPr>
          <w:t xml:space="preserve">https://ieeexplore.ieee.org/document/9657722</w:t>
        </w:r>
      </w:hyperlink>
    </w:p>
    <w:p>
      <w:pPr>
        <w:pStyle w:val="Heading1"/>
      </w:pPr>
      <w:bookmarkStart w:id="2" w:name="_Toc2"/>
      <w:r>
        <w:t>Article summary:</w:t>
      </w:r>
      <w:bookmarkEnd w:id="2"/>
    </w:p>
    <w:p>
      <w:pPr>
        <w:jc w:val="both"/>
      </w:pPr>
      <w:r>
        <w:rPr/>
        <w:t xml:space="preserve">1. Cancer diagnosis is a challenging task for pathologists due to the large number of histopathological images that need to be analyzed, leading to subjectivity even among experts.</w:t>
      </w:r>
    </w:p>
    <w:p>
      <w:pPr>
        <w:jc w:val="both"/>
      </w:pPr>
      <w:r>
        <w:rPr/>
        <w:t xml:space="preserve">2. Artificial intelligence (AI) has shown great potential in the medical field, including cancer diagnosis, by minimizing human error.</w:t>
      </w:r>
    </w:p>
    <w:p>
      <w:pPr>
        <w:jc w:val="both"/>
      </w:pPr>
      <w:r>
        <w:rPr/>
        <w:t xml:space="preserve">3. Multimodal deep learning (DL) is an effective approach that combines different types of datasets to improve results in various applications, including healthcare.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Survey on Deep Learning Methods for Cancer Diagnosis Using Multimodal Data Fusion" discusses the application of artificial intelligence (AI) technology in cancer diagnosis. The article highlights the challenges faced by pathologists in analyzing histopathological images and suggests that AI can minimize human error in this process.</w:t>
      </w:r>
    </w:p>
    <w:p>
      <w:pPr>
        <w:jc w:val="both"/>
      </w:pPr>
      <w:r>
        <w:rPr/>
        <w:t xml:space="preserve"/>
      </w:r>
    </w:p>
    <w:p>
      <w:pPr>
        <w:jc w:val="both"/>
      </w:pPr>
      <w:r>
        <w:rPr/>
        <w:t xml:space="preserve">One potential bias in the article is its focus on the positive aspects of AI technology in cancer diagnosis. While the article briefly mentions that there may be subjectivity even among experts, it does not thoroughly discuss the limitations or potential risks associated with relying solely on AI for cancer diagnosis. This one-sided reporting could create a perception that AI is a flawless solution without any drawbacks.</w:t>
      </w:r>
    </w:p>
    <w:p>
      <w:pPr>
        <w:jc w:val="both"/>
      </w:pPr>
      <w:r>
        <w:rPr/>
        <w:t xml:space="preserve"/>
      </w:r>
    </w:p>
    <w:p>
      <w:pPr>
        <w:jc w:val="both"/>
      </w:pPr>
      <w:r>
        <w:rPr/>
        <w:t xml:space="preserve">The article also makes unsupported claims about the success of AI technology in cancer diagnosis. It states that AI has shown "immense results" and has been successful in minimizing human error, but it does not provide specific evidence or examples to support these claims. Without concrete evidence, these claims remain unsubstantiated and lack credibility.</w:t>
      </w:r>
    </w:p>
    <w:p>
      <w:pPr>
        <w:jc w:val="both"/>
      </w:pPr>
      <w:r>
        <w:rPr/>
        <w:t xml:space="preserve"/>
      </w:r>
    </w:p>
    <w:p>
      <w:pPr>
        <w:jc w:val="both"/>
      </w:pPr>
      <w:r>
        <w:rPr/>
        <w:t xml:space="preserve">Furthermore, the article fails to mention important points of consideration when using AI for cancer diagnosis. For example, it does not discuss issues related to data quality, bias in training datasets, or ethical concerns surrounding patient privacy and consent. These missing points of consideration weaken the overall analysis presented in the article.</w:t>
      </w:r>
    </w:p>
    <w:p>
      <w:pPr>
        <w:jc w:val="both"/>
      </w:pPr>
      <w:r>
        <w:rPr/>
        <w:t xml:space="preserve"/>
      </w:r>
    </w:p>
    <w:p>
      <w:pPr>
        <w:jc w:val="both"/>
      </w:pPr>
      <w:r>
        <w:rPr/>
        <w:t xml:space="preserve">Additionally, the article lacks exploration of counterarguments or alternative perspectives on using AI for cancer diagnosis. It does not address any potential criticisms or concerns raised by experts in the field. By omitting these counterarguments, the article presents a biased view that only supports the use of AI technology without acknowledging any potential drawbacks or limitations.</w:t>
      </w:r>
    </w:p>
    <w:p>
      <w:pPr>
        <w:jc w:val="both"/>
      </w:pPr>
      <w:r>
        <w:rPr/>
        <w:t xml:space="preserve"/>
      </w:r>
    </w:p>
    <w:p>
      <w:pPr>
        <w:jc w:val="both"/>
      </w:pPr>
      <w:r>
        <w:rPr/>
        <w:t xml:space="preserve">Another issue with the article is its promotional tone towards multimodal deep learning (DL). While it briefly mentions other applications of multimodal DL, such as remote sensing and disaster prediction, it primarily focuses on healthcare and specifically cancer diagnosis. This promotional content suggests a partiality towards multimodal DL as a solution for cancer diagnosis, potentially overlooking other approaches or technologies that may also be effective.</w:t>
      </w:r>
    </w:p>
    <w:p>
      <w:pPr>
        <w:jc w:val="both"/>
      </w:pPr>
      <w:r>
        <w:rPr/>
        <w:t xml:space="preserve"/>
      </w:r>
    </w:p>
    <w:p>
      <w:pPr>
        <w:jc w:val="both"/>
      </w:pPr>
      <w:r>
        <w:rPr/>
        <w:t xml:space="preserve">Overall, the article lacks critical analysis and fails to provide a balanced view of using AI technology for cancer diagnosis. It presents unsupported claims, overlooks important considerations and counterarguments, and exhibits a promotional tone towards multimodal DL. To improve the article's credibility and objectivity, it should address potential biases, provide evidence for its claims, consider alternative perspectives, and discuss limitations and risks associated with AI technology in cancer diagnosis.</w:t>
      </w:r>
    </w:p>
    <w:p>
      <w:pPr>
        <w:pStyle w:val="Heading1"/>
      </w:pPr>
      <w:bookmarkStart w:id="5" w:name="_Toc5"/>
      <w:r>
        <w:t>Topics for further research:</w:t>
      </w:r>
      <w:bookmarkEnd w:id="5"/>
    </w:p>
    <w:p>
      <w:pPr>
        <w:spacing w:after="0"/>
        <w:numPr>
          <w:ilvl w:val="0"/>
          <w:numId w:val="2"/>
        </w:numPr>
      </w:pPr>
      <w:r>
        <w:rPr/>
        <w:t xml:space="preserve">Limitations of AI in cancer diagnosis
</w:t>
      </w:r>
    </w:p>
    <w:p>
      <w:pPr>
        <w:spacing w:after="0"/>
        <w:numPr>
          <w:ilvl w:val="0"/>
          <w:numId w:val="2"/>
        </w:numPr>
      </w:pPr>
      <w:r>
        <w:rPr/>
        <w:t xml:space="preserve">Ethical concerns in using AI for healthcare
</w:t>
      </w:r>
    </w:p>
    <w:p>
      <w:pPr>
        <w:spacing w:after="0"/>
        <w:numPr>
          <w:ilvl w:val="0"/>
          <w:numId w:val="2"/>
        </w:numPr>
      </w:pPr>
      <w:r>
        <w:rPr/>
        <w:t xml:space="preserve">Bias in training datasets for AI in cancer diagnosis
</w:t>
      </w:r>
    </w:p>
    <w:p>
      <w:pPr>
        <w:spacing w:after="0"/>
        <w:numPr>
          <w:ilvl w:val="0"/>
          <w:numId w:val="2"/>
        </w:numPr>
      </w:pPr>
      <w:r>
        <w:rPr/>
        <w:t xml:space="preserve">Data quality issues in AI-based cancer diagnosis
</w:t>
      </w:r>
    </w:p>
    <w:p>
      <w:pPr>
        <w:spacing w:after="0"/>
        <w:numPr>
          <w:ilvl w:val="0"/>
          <w:numId w:val="2"/>
        </w:numPr>
      </w:pPr>
      <w:r>
        <w:rPr/>
        <w:t xml:space="preserve">Criticisms of AI technology in cancer diagnosis
</w:t>
      </w:r>
    </w:p>
    <w:p>
      <w:pPr>
        <w:numPr>
          <w:ilvl w:val="0"/>
          <w:numId w:val="2"/>
        </w:numPr>
      </w:pPr>
      <w:r>
        <w:rPr/>
        <w:t xml:space="preserve">Alternative approaches to cancer diagnosis beyond AI</w:t>
      </w:r>
    </w:p>
    <w:p>
      <w:pPr>
        <w:pStyle w:val="Heading1"/>
      </w:pPr>
      <w:bookmarkStart w:id="6" w:name="_Toc6"/>
      <w:r>
        <w:t>Report location:</w:t>
      </w:r>
      <w:bookmarkEnd w:id="6"/>
    </w:p>
    <w:p>
      <w:hyperlink r:id="rId8" w:history="1">
        <w:r>
          <w:rPr>
            <w:color w:val="2980b9"/>
            <w:u w:val="single"/>
          </w:rPr>
          <w:t xml:space="preserve">https://www.fullpicture.app/item/dc0a647f85072c89fb463923b932707f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9FD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57722" TargetMode="External"/><Relationship Id="rId8" Type="http://schemas.openxmlformats.org/officeDocument/2006/relationships/hyperlink" Target="https://www.fullpicture.app/item/dc0a647f85072c89fb463923b93270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2024-03-10T18:07:50+01:00</dcterms:created>
  <dcterms:modified xsi:type="dcterms:W3CDTF">2024-03-10T18:07:50+01:00</dcterms:modified>
</cp:coreProperties>
</file>

<file path=docProps/custom.xml><?xml version="1.0" encoding="utf-8"?>
<Properties xmlns="http://schemas.openxmlformats.org/officeDocument/2006/custom-properties" xmlns:vt="http://schemas.openxmlformats.org/officeDocument/2006/docPropsVTypes"/>
</file>