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科学网—ISME：群落构建过程的平衡介导农田土壤微生物群落物种共存 - 刘永鑫的博文</w:t>
      </w:r>
      <w:br/>
      <w:hyperlink r:id="rId7" w:history="1">
        <w:r>
          <w:rPr>
            <w:color w:val="2980b9"/>
            <w:u w:val="single"/>
          </w:rPr>
          <w:t xml:space="preserve">https://blog.sciencenet.cn/blog-3334560-1202610.html</w:t>
        </w:r>
      </w:hyperlink>
    </w:p>
    <w:p>
      <w:pPr>
        <w:pStyle w:val="Heading1"/>
      </w:pPr>
      <w:bookmarkStart w:id="2" w:name="_Toc2"/>
      <w:r>
        <w:t>Article summary:</w:t>
      </w:r>
      <w:bookmarkEnd w:id="2"/>
    </w:p>
    <w:p>
      <w:pPr>
        <w:jc w:val="both"/>
      </w:pPr>
      <w:r>
        <w:rPr/>
        <w:t xml:space="preserve">1. 该研究揭示了农田土壤微生物群落构建过程与物种共存的关系。通过对中国东部不同地区和生境中玉米和稻田土壤中古菌、细菌和真菌的群落结构进行分析，研究发现当群落构建主要受到扩散限制驱动时，微生物的共存联系更多，表明物种选择和扩散限制的平衡介导了土壤微生物群落的物种共存。</w:t>
      </w:r>
    </w:p>
    <w:p>
      <w:pPr>
        <w:jc w:val="both"/>
      </w:pPr>
      <w:r>
        <w:rPr/>
        <w:t xml:space="preserve"/>
      </w:r>
    </w:p>
    <w:p>
      <w:pPr>
        <w:jc w:val="both"/>
      </w:pPr>
      <w:r>
        <w:rPr/>
        <w:t xml:space="preserve">2. 这项研究增进了我们对微生物生态系统中共存理论的理解。通过方差分解、零模型和中性群落模型等方法分析了群落构建过程，并在不同农田生态系统中探讨了土壤微生物多样性模式与社区构建过程之间的相关性。</w:t>
      </w:r>
    </w:p>
    <w:p>
      <w:pPr>
        <w:jc w:val="both"/>
      </w:pPr>
      <w:r>
        <w:rPr/>
        <w:t xml:space="preserve"/>
      </w:r>
    </w:p>
    <w:p>
      <w:pPr>
        <w:jc w:val="both"/>
      </w:pPr>
      <w:r>
        <w:rPr/>
        <w:t xml:space="preserve">3. 研究结果有助于农田微生物群落管理，以提高生态系统功能和服务。根据土壤微生物共存网络的拓扑特征，可以采取重组和恢复策略来应对栖息地碎片化和气候变化，从而更好地响应不同农田生态系统中的共存过程。</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潜在偏见及其来源：文章没有明确提到作者的研究背景和利益关系，这可能导致潜在的偏见。此外，文章中引用了一篇论文，但并未提及其他相关研究或观点，这可能导致信息选择性。</w:t>
      </w:r>
    </w:p>
    <w:p>
      <w:pPr>
        <w:jc w:val="both"/>
      </w:pPr>
      <w:r>
        <w:rPr/>
        <w:t xml:space="preserve"/>
      </w:r>
    </w:p>
    <w:p>
      <w:pPr>
        <w:jc w:val="both"/>
      </w:pPr>
      <w:r>
        <w:rPr/>
        <w:t xml:space="preserve">2. 片面报道：文章只关注了农田土壤微生物群落构建过程中物种共存的平衡问题，并未探讨其他可能影响物种共存的因素，如环境因素、竞争关系等。这种片面报道可能导致读者对该问题的理解不完整。</w:t>
      </w:r>
    </w:p>
    <w:p>
      <w:pPr>
        <w:jc w:val="both"/>
      </w:pPr>
      <w:r>
        <w:rPr/>
        <w:t xml:space="preserve"/>
      </w:r>
    </w:p>
    <w:p>
      <w:pPr>
        <w:jc w:val="both"/>
      </w:pPr>
      <w:r>
        <w:rPr/>
        <w:t xml:space="preserve">3. 无根据的主张：文章声称通过重新组合和恢复策略来管理微生物群落可以更好地应对栖息地碎片化和气候变化，但并未提供任何证据支持这一主张。缺乏实证研究结果使得该主张缺乏可信度。</w:t>
      </w:r>
    </w:p>
    <w:p>
      <w:pPr>
        <w:jc w:val="both"/>
      </w:pPr>
      <w:r>
        <w:rPr/>
        <w:t xml:space="preserve"/>
      </w:r>
    </w:p>
    <w:p>
      <w:pPr>
        <w:jc w:val="both"/>
      </w:pPr>
      <w:r>
        <w:rPr/>
        <w:t xml:space="preserve">4. 缺失的考虑点：文章没有考虑到农药使用、土壤质量、农作物类型等因素对农田土壤微生物群落构建过程和物种共存的影响。这些因素在实际情况中可能起着重要作用，但在文章中被忽略了。</w:t>
      </w:r>
    </w:p>
    <w:p>
      <w:pPr>
        <w:jc w:val="both"/>
      </w:pPr>
      <w:r>
        <w:rPr/>
        <w:t xml:space="preserve"/>
      </w:r>
    </w:p>
    <w:p>
      <w:pPr>
        <w:jc w:val="both"/>
      </w:pPr>
      <w:r>
        <w:rPr/>
        <w:t xml:space="preserve">5. 所提出主张的缺失证据：文章声称平衡物种选择和扩散限制可以调节农田土壤微生物群落中的物种共存，但并未提供实验证据支持这一观点。缺乏实证研究结果使得该主张缺乏可信度。</w:t>
      </w:r>
    </w:p>
    <w:p>
      <w:pPr>
        <w:jc w:val="both"/>
      </w:pPr>
      <w:r>
        <w:rPr/>
        <w:t xml:space="preserve"/>
      </w:r>
    </w:p>
    <w:p>
      <w:pPr>
        <w:jc w:val="both"/>
      </w:pPr>
      <w:r>
        <w:rPr/>
        <w:t xml:space="preserve">6. 未探索的反驳：文章没有探讨其他可能解释农田土壤微生物群落构建过程和物种共存的观点，并未对已有研究结果进行比较和分析。这可能导致读者对该问题的理解不全面。</w:t>
      </w:r>
    </w:p>
    <w:p>
      <w:pPr>
        <w:jc w:val="both"/>
      </w:pPr>
      <w:r>
        <w:rPr/>
        <w:t xml:space="preserve"/>
      </w:r>
    </w:p>
    <w:p>
      <w:pPr>
        <w:jc w:val="both"/>
      </w:pPr>
      <w:r>
        <w:rPr/>
        <w:t xml:space="preserve">7. 宣传内容：文章中存在一些宣传性语言，如“增强我们对微生物生态系统共存理论的理解”，这可能使读者误以为该研究具有更大的意义和影响力。</w:t>
      </w:r>
    </w:p>
    <w:p>
      <w:pPr>
        <w:jc w:val="both"/>
      </w:pPr>
      <w:r>
        <w:rPr/>
        <w:t xml:space="preserve"/>
      </w:r>
    </w:p>
    <w:p>
      <w:pPr>
        <w:jc w:val="both"/>
      </w:pPr>
      <w:r>
        <w:rPr/>
        <w:t xml:space="preserve">综上所述，上述文章存在潜在偏见、片面报道、无根据的主张、缺失的考虑点、所提出主张的缺失证据、未探索的反驳等问题。读者在阅读该文章时应保持批判思维，并寻找更多相关研究来获得更全面和客观的信息。</w:t>
      </w:r>
    </w:p>
    <w:p>
      <w:pPr>
        <w:pStyle w:val="Heading1"/>
      </w:pPr>
      <w:bookmarkStart w:id="5" w:name="_Toc5"/>
      <w:r>
        <w:t>Topics for further research:</w:t>
      </w:r>
      <w:bookmarkEnd w:id="5"/>
    </w:p>
    <w:p>
      <w:pPr>
        <w:spacing w:after="0"/>
        <w:numPr>
          <w:ilvl w:val="0"/>
          <w:numId w:val="2"/>
        </w:numPr>
      </w:pPr>
      <w:r>
        <w:rPr/>
        <w:t xml:space="preserve">作者研究背景和利益关系
</w:t>
      </w:r>
    </w:p>
    <w:p>
      <w:pPr>
        <w:spacing w:after="0"/>
        <w:numPr>
          <w:ilvl w:val="0"/>
          <w:numId w:val="2"/>
        </w:numPr>
      </w:pPr>
      <w:r>
        <w:rPr/>
        <w:t xml:space="preserve">其他可能影响物种共存的因素
</w:t>
      </w:r>
    </w:p>
    <w:p>
      <w:pPr>
        <w:spacing w:after="0"/>
        <w:numPr>
          <w:ilvl w:val="0"/>
          <w:numId w:val="2"/>
        </w:numPr>
      </w:pPr>
      <w:r>
        <w:rPr/>
        <w:t xml:space="preserve">管理微生物群落的实证研究结果
</w:t>
      </w:r>
    </w:p>
    <w:p>
      <w:pPr>
        <w:spacing w:after="0"/>
        <w:numPr>
          <w:ilvl w:val="0"/>
          <w:numId w:val="2"/>
        </w:numPr>
      </w:pPr>
      <w:r>
        <w:rPr/>
        <w:t xml:space="preserve">农药使用、土壤质量、农作物类型对微生物群落的影响
</w:t>
      </w:r>
    </w:p>
    <w:p>
      <w:pPr>
        <w:spacing w:after="0"/>
        <w:numPr>
          <w:ilvl w:val="0"/>
          <w:numId w:val="2"/>
        </w:numPr>
      </w:pPr>
      <w:r>
        <w:rPr/>
        <w:t xml:space="preserve">平衡物种选择和扩散限制的实证研究结果
</w:t>
      </w:r>
    </w:p>
    <w:p>
      <w:pPr>
        <w:numPr>
          <w:ilvl w:val="0"/>
          <w:numId w:val="2"/>
        </w:numPr>
      </w:pPr>
      <w:r>
        <w:rPr/>
        <w:t xml:space="preserve">其他可能解释微生物群落构建和物种共存的观点和研究结果</w:t>
      </w:r>
    </w:p>
    <w:p>
      <w:pPr>
        <w:pStyle w:val="Heading1"/>
      </w:pPr>
      <w:bookmarkStart w:id="6" w:name="_Toc6"/>
      <w:r>
        <w:t>Report location:</w:t>
      </w:r>
      <w:bookmarkEnd w:id="6"/>
    </w:p>
    <w:p>
      <w:hyperlink r:id="rId8" w:history="1">
        <w:r>
          <w:rPr>
            <w:color w:val="2980b9"/>
            <w:u w:val="single"/>
          </w:rPr>
          <w:t xml:space="preserve">https://www.fullpicture.app/item/dbcab5ec446a630f39a7480e28a4859e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01CE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sciencenet.cn/blog-3334560-1202610.html" TargetMode="External"/><Relationship Id="rId8" Type="http://schemas.openxmlformats.org/officeDocument/2006/relationships/hyperlink" Target="https://www.fullpicture.app/item/dbcab5ec446a630f39a7480e28a485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2024-01-03T22:27:11+01:00</dcterms:created>
  <dcterms:modified xsi:type="dcterms:W3CDTF">2024-01-03T22:27:11+01:00</dcterms:modified>
</cp:coreProperties>
</file>

<file path=docProps/custom.xml><?xml version="1.0" encoding="utf-8"?>
<Properties xmlns="http://schemas.openxmlformats.org/officeDocument/2006/custom-properties" xmlns:vt="http://schemas.openxmlformats.org/officeDocument/2006/docPropsVTypes"/>
</file>