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容器隐喻与“有+抽象名词”的量性特征——兼论“有+抽象名词”的属性化 - 中国知网</w:t></w:r><w:br/><w:hyperlink r:id="rId7" w:history="1"><w:r><w:rPr><w:color w:val="2980b9"/><w:u w:val="single"/></w:rPr><w:t xml:space="preserve">https://kns.cnki.net/kcms2/article/abstract?v=3uoqIhG8C44YLTlOAiTRKgchrJ08w1e7fm4X_1ttJAmLx583QjC0fB6fnsw51eAJAGpUo6Zq5Fmim2ANsS10x3Yo3SYweCe5&uniplatform=NZKPT</w:t></w:r></w:hyperlink></w:p><w:p><w:pPr><w:pStyle w:val="Heading1"/></w:pPr><w:bookmarkStart w:id="2" w:name="_Toc2"/><w:r><w:t>Article summary:</w:t></w:r><w:bookmarkEnd w:id="2"/></w:p><w:p><w:pPr><w:jc w:val="both"/></w:pPr><w:r><w:rPr/><w:t xml:space="preserve">1. 有两种类型的抽象名词：主要和寄生。前者不能与“有+抽象名词”搭配，而后者可以。寄生抽象名词与其宿主主体形成隐喻的容器关系，使得“有+抽象名词”获得了隐含的“大量”的意义，没有数量标记。这种隐含的“大量”意义使得“有+抽象名词”具有独特性，并且容易被归属和形容化，从而可以被程度副词修饰。</w:t></w:r></w:p><w:p><w:pPr><w:jc w:val="both"/></w:pPr><w:r><w:rPr/><w:t xml:space="preserve">2. 寄生抽象名词与其宿主主体形成隐喻的容器关系。</w:t></w:r></w:p><w:p><w:pPr><w:jc w:val="both"/></w:pPr><w:r><w:rPr/><w:t xml:space="preserve">3. “有+抽象名词”具有隐含的“大量”的意义，并且可以被程度副词修饰。</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中存在潜在的偏见，主要体现在对抽象名词的分类和属性化过程的描述上。作者将抽象名词分为两类，即原生和寄生性抽象名词，并认为只有寄生性抽象名词可以与“有+抽象名词”结构搭配使用。然而，这种分类方式并没有提供充分的理论依据，可能是基于作者个人的观点或经验。</w:t></w:r></w:p><w:p><w:pPr><w:jc w:val="both"/></w:pPr><w:r><w:rPr/><w:t xml:space="preserve"></w:t></w:r></w:p><w:p><w:pPr><w:jc w:val="both"/></w:pPr><w:r><w:rPr/><w:t xml:space="preserve">2. 片面报道：文章只关注了“有+抽象名词”的量性特征，忽略了其他语法结构和语义特征对抽象名词的影响。这种片面报道可能导致读者对该现象的理解不够全面。</w:t></w:r></w:p><w:p><w:pPr><w:jc w:val="both"/></w:pPr><w:r><w:rPr/><w:t xml:space="preserve"></w:t></w:r></w:p><w:p><w:pPr><w:jc w:val="both"/></w:pPr><w:r><w:rPr/><w:t xml:space="preserve">3. 无根据的主张：文章中提到，“你+抽象名词”获得了隐含的“大量意义”，但并未提供具体证据或例子来支持这一观点。缺乏实证研究或语料库数据支持的主张容易引发质疑。</w:t></w:r></w:p><w:p><w:pPr><w:jc w:val="both"/></w:pPr><w:r><w:rPr/><w:t xml:space="preserve"></w:t></w:r></w:p><w:p><w:pPr><w:jc w:val="both"/></w:pPr><w:r><w:rPr/><w:t xml:space="preserve">4. 缺失的考虑点：文章未考虑其他因素对“有+抽象名词”的量性特征产生影响。例如，语境、修辞手法、文化背景等都可能对抽象名词的量性特征产生影响，但这些因素在文章中未被充分讨论。</w:t></w:r></w:p><w:p><w:pPr><w:jc w:val="both"/></w:pPr><w:r><w:rPr/><w:t xml:space="preserve"></w:t></w:r></w:p><w:p><w:pPr><w:jc w:val="both"/></w:pPr><w:r><w:rPr/><w:t xml:space="preserve">5. 所提出主张的缺失证据：文章中提到“你+抽象名词”可以被修饰副词程度副词，但并未提供具体例子或语料来支持这一观点。缺乏实例或数据支持的主张容易引发怀疑。</w:t></w:r></w:p><w:p><w:pPr><w:jc w:val="both"/></w:pPr><w:r><w:rPr/><w:t xml:space="preserve"></w:t></w:r></w:p><w:p><w:pPr><w:jc w:val="both"/></w:pPr><w:r><w:rPr/><w:t xml:space="preserve">6. 未探索的反驳：文章未对可能存在的反驳观点进行深入探讨。例如，是否存在与作者观点相悖的研究结果或理论观点？这些反驳观点如果被忽略，会导致读者对该问题的理解不够全面。</w:t></w:r></w:p><w:p><w:pPr><w:jc w:val="both"/></w:pPr><w:r><w:rPr/><w:t xml:space="preserve"></w:t></w:r></w:p><w:p><w:pPr><w:jc w:val="both"/></w:pPr><w:r><w:rPr/><w:t xml:space="preserve">7. 宣传内容和偏袒：文章中使用了一些宣传性语言，如将“你+抽象名词”描述为“与众不同”，容易给读者一种片面或夸大其词的印象。此外，文章没有平等地呈现双方观点，并且可能存在对某一观点的偏袒。</w:t></w:r></w:p><w:p><w:pPr><w:jc w:val="both"/></w:pPr><w:r><w:rPr/><w:t xml:space="preserve"></w:t></w:r></w:p><w:p><w:pPr><w:jc w:val="both"/></w:pPr><w:r><w:rPr/><w:t xml:space="preserve">8. 是否注意到可能的风险：文章未明确指出相关研究结果或理论观点可能存在的风险或局限性。这种缺乏风险意识可能导致读者对该研究的可靠性和适用性产生怀疑。</w:t></w:r></w:p><w:p><w:pPr><w:jc w:val="both"/></w:pPr><w:r><w:rPr/><w:t xml:space="preserve"></w:t></w:r></w:p><w:p><w:pPr><w:jc w:val="both"/></w:pPr><w:r><w:rPr/><w:t xml:space="preserve">总体而言，上述文章存在一些问题，包括潜在偏见、片面报道、无根据的主张、缺失的考虑点、所提出主张的缺失证据、未探索的反驳、宣传内容和偏袒等。对于这样的文章，我们应该保持批判思维，审视其论据和证据，并结合其他相关研究来形成全面客观的理解。</w:t></w:r></w:p><w:p><w:pPr><w:pStyle w:val="Heading1"/></w:pPr><w:bookmarkStart w:id="5" w:name="_Toc5"/><w:r><w:t>Topics for further research:</w:t></w:r><w:bookmarkEnd w:id="5"/></w:p><w:p><w:pPr><w:spacing w:after="0"/><w:numPr><w:ilvl w:val="0"/><w:numId w:val="2"/></w:numPr></w:pPr><w:r><w:rPr/><w:t xml:space="preserve">抽象名词分类的理论依据
</w:t></w:r></w:p><w:p><w:pPr><w:spacing w:after="0"/><w:numPr><w:ilvl w:val="0"/><w:numId w:val="2"/></w:numPr></w:pPr><w:r><w:rPr/><w:t xml:space="preserve">其他语法结构和语义特征对抽象名词的影响
</w:t></w:r></w:p><w:p><w:pPr><w:spacing w:after="0"/><w:numPr><w:ilvl w:val="0"/><w:numId w:val="2"/></w:numPr></w:pPr><w:r><w:rPr/><w:t xml:space="preserve">你+抽象名词隐含的大量意义的具体证据
</w:t></w:r></w:p><w:p><w:pPr><w:spacing w:after="0"/><w:numPr><w:ilvl w:val="0"/><w:numId w:val="2"/></w:numPr></w:pPr><w:r><w:rPr/><w:t xml:space="preserve">语境、修辞手法、文化背景等因素对抽象名词的影响
</w:t></w:r></w:p><w:p><w:pPr><w:spacing w:after="0"/><w:numPr><w:ilvl w:val="0"/><w:numId w:val="2"/></w:numPr></w:pPr><w:r><w:rPr/><w:t xml:space="preserve">你+抽象名词是否可以被修饰副词程度副词的具体例子
</w:t></w:r></w:p><w:p><w:pPr><w:numPr><w:ilvl w:val="0"/><w:numId w:val="2"/></w:numPr></w:pPr><w:r><w:rPr/><w:t xml:space="preserve">反驳观点的存在及其对该问题的影响</w:t></w:r></w:p><w:p><w:pPr><w:pStyle w:val="Heading1"/></w:pPr><w:bookmarkStart w:id="6" w:name="_Toc6"/><w:r><w:t>Report location:</w:t></w:r><w:bookmarkEnd w:id="6"/></w:p><w:p><w:hyperlink r:id="rId8" w:history="1"><w:r><w:rPr><w:color w:val="2980b9"/><w:u w:val="single"/></w:rPr><w:t xml:space="preserve">https://www.fullpicture.app/item/db962574a72444292aa381ee31c2dfd6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76D1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fm4X_1ttJAmLx583QjC0fB6fnsw51eAJAGpUo6Zq5Fmim2ANsS10x3Yo3SYweCe5&amp;uniplatform=NZKPT" TargetMode="External"/><Relationship Id="rId8" Type="http://schemas.openxmlformats.org/officeDocument/2006/relationships/hyperlink" Target="https://www.fullpicture.app/item/db962574a72444292aa381ee31c2df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2024-01-04T22:41:28+01:00</dcterms:created>
  <dcterms:modified xsi:type="dcterms:W3CDTF">2024-01-04T22:41:28+01:00</dcterms:modified>
</cp:coreProperties>
</file>

<file path=docProps/custom.xml><?xml version="1.0" encoding="utf-8"?>
<Properties xmlns="http://schemas.openxmlformats.org/officeDocument/2006/custom-properties" xmlns:vt="http://schemas.openxmlformats.org/officeDocument/2006/docPropsVTypes"/>
</file>