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Musk's Twitter loses second trust and safety chief - BBC News</w:t>
      </w:r>
      <w:br/>
      <w:hyperlink r:id="rId7" w:history="1">
        <w:r>
          <w:rPr>
            <w:color w:val="2980b9"/>
            <w:u w:val="single"/>
          </w:rPr>
          <w:t xml:space="preserve">https://www.bbc.com/news/technology-65786326</w:t>
        </w:r>
      </w:hyperlink>
    </w:p>
    <w:p>
      <w:pPr>
        <w:pStyle w:val="Heading1"/>
      </w:pPr>
      <w:bookmarkStart w:id="2" w:name="_Toc2"/>
      <w:r>
        <w:t>Article summary:</w:t>
      </w:r>
      <w:bookmarkEnd w:id="2"/>
    </w:p>
    <w:p>
      <w:pPr>
        <w:jc w:val="both"/>
      </w:pPr>
      <w:r>
        <w:rPr/>
        <w:t xml:space="preserve">1. Twitter's second head of trust and safety under owner Elon Musk, Ella Irwin, has resigned.</w:t>
      </w:r>
    </w:p>
    <w:p>
      <w:pPr>
        <w:jc w:val="both"/>
      </w:pPr>
      <w:r>
        <w:rPr/>
        <w:t xml:space="preserve">2. The reason for her resignation is unclear, but it comes a day after Mr Musk publicly criticised a content moderation decision made at Twitter.</w:t>
      </w:r>
    </w:p>
    <w:p>
      <w:pPr>
        <w:jc w:val="both"/>
      </w:pPr>
      <w:r>
        <w:rPr/>
        <w:t xml:space="preserve">3. Hate speech has been growing under Mr Musk's tenure, but there have been moves to moderate the accuracy of content with the expansion of the Community Notes feature.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resignation of Twitter's second head of trust and safety under Elon Musk's ownership, Ella Irwin. The article notes that the head of trust and safety is responsible for content moderation, which has been a topic of concern since Musk took over the company. The article also mentions that Musk publicly criticized a content moderation decision made by Twitter, which may have contributed to Irwin's resignation.</w:t>
      </w:r>
    </w:p>
    <w:p>
      <w:pPr>
        <w:jc w:val="both"/>
      </w:pPr>
      <w:r>
        <w:rPr/>
        <w:t xml:space="preserve"/>
      </w:r>
    </w:p>
    <w:p>
      <w:pPr>
        <w:jc w:val="both"/>
      </w:pPr>
      <w:r>
        <w:rPr/>
        <w:t xml:space="preserve">However, the article lacks depth in its analysis of the issue. It briefly mentions studies indicating an increase in hate speech under Musk's tenure but does not explore this issue further or provide evidence to support this claim. Additionally, the article does not present any counterarguments or perspectives from those who may disagree with Musk's views on content moderation.</w:t>
      </w:r>
    </w:p>
    <w:p>
      <w:pPr>
        <w:jc w:val="both"/>
      </w:pPr>
      <w:r>
        <w:rPr/>
        <w:t xml:space="preserve"/>
      </w:r>
    </w:p>
    <w:p>
      <w:pPr>
        <w:jc w:val="both"/>
      </w:pPr>
      <w:r>
        <w:rPr/>
        <w:t xml:space="preserve">Furthermore, the article appears to be biased towards Musk and his views on content moderation. It quotes his tweet criticizing Twitter's decision without providing any context or opposing viewpoints. The article also promotes Musk's announcement about expanding Twitter's Community Notes feature as a move towards moderating content accuracy without exploring potential drawbacks or criticisms of this approach.</w:t>
      </w:r>
    </w:p>
    <w:p>
      <w:pPr>
        <w:jc w:val="both"/>
      </w:pPr>
      <w:r>
        <w:rPr/>
        <w:t xml:space="preserve"/>
      </w:r>
    </w:p>
    <w:p>
      <w:pPr>
        <w:jc w:val="both"/>
      </w:pPr>
      <w:r>
        <w:rPr/>
        <w:t xml:space="preserve">Overall, while the article provides some information on Irwin's resignation and Musk's views on content moderation, it lacks depth and balance in its analysis of these issues.</w:t>
      </w:r>
    </w:p>
    <w:p>
      <w:pPr>
        <w:pStyle w:val="Heading1"/>
      </w:pPr>
      <w:bookmarkStart w:id="5" w:name="_Toc5"/>
      <w:r>
        <w:t>Topics for further research:</w:t>
      </w:r>
      <w:bookmarkEnd w:id="5"/>
    </w:p>
    <w:p>
      <w:pPr>
        <w:spacing w:after="0"/>
        <w:numPr>
          <w:ilvl w:val="0"/>
          <w:numId w:val="2"/>
        </w:numPr>
      </w:pPr>
      <w:r>
        <w:rPr/>
        <w:t xml:space="preserve">Studies on hate speech increase under Elon Musk's ownership of Twitter
</w:t>
      </w:r>
    </w:p>
    <w:p>
      <w:pPr>
        <w:spacing w:after="0"/>
        <w:numPr>
          <w:ilvl w:val="0"/>
          <w:numId w:val="2"/>
        </w:numPr>
      </w:pPr>
      <w:r>
        <w:rPr/>
        <w:t xml:space="preserve">Criticisms of Elon Musk's approach to content moderation on Twitter
</w:t>
      </w:r>
    </w:p>
    <w:p>
      <w:pPr>
        <w:spacing w:after="0"/>
        <w:numPr>
          <w:ilvl w:val="0"/>
          <w:numId w:val="2"/>
        </w:numPr>
      </w:pPr>
      <w:r>
        <w:rPr/>
        <w:t xml:space="preserve">Perspectives from experts on the challenges of content moderation on social media platforms
</w:t>
      </w:r>
    </w:p>
    <w:p>
      <w:pPr>
        <w:spacing w:after="0"/>
        <w:numPr>
          <w:ilvl w:val="0"/>
          <w:numId w:val="2"/>
        </w:numPr>
      </w:pPr>
      <w:r>
        <w:rPr/>
        <w:t xml:space="preserve">Best practices for content moderation on social media platforms
</w:t>
      </w:r>
    </w:p>
    <w:p>
      <w:pPr>
        <w:spacing w:after="0"/>
        <w:numPr>
          <w:ilvl w:val="0"/>
          <w:numId w:val="2"/>
        </w:numPr>
      </w:pPr>
      <w:r>
        <w:rPr/>
        <w:t xml:space="preserve">The impact of social media on free speech and censorship
</w:t>
      </w:r>
    </w:p>
    <w:p>
      <w:pPr>
        <w:numPr>
          <w:ilvl w:val="0"/>
          <w:numId w:val="2"/>
        </w:numPr>
      </w:pPr>
      <w:r>
        <w:rPr/>
        <w:t xml:space="preserve">The role of trust and safety teams in content moderation on social media platforms</w:t>
      </w:r>
    </w:p>
    <w:p>
      <w:pPr>
        <w:pStyle w:val="Heading1"/>
      </w:pPr>
      <w:bookmarkStart w:id="6" w:name="_Toc6"/>
      <w:r>
        <w:t>Report location:</w:t>
      </w:r>
      <w:bookmarkEnd w:id="6"/>
    </w:p>
    <w:p>
      <w:hyperlink r:id="rId8" w:history="1">
        <w:r>
          <w:rPr>
            <w:color w:val="2980b9"/>
            <w:u w:val="single"/>
          </w:rPr>
          <w:t xml:space="preserve">https://www.fullpicture.app/item/dae066b9f1081c3f8de54096c77edbf4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62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technology-65786326" TargetMode="External"/><Relationship Id="rId8" Type="http://schemas.openxmlformats.org/officeDocument/2006/relationships/hyperlink" Target="https://www.fullpicture.app/item/dae066b9f1081c3f8de54096c77edb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2023-12-26T23:37:16+01:00</dcterms:created>
  <dcterms:modified xsi:type="dcterms:W3CDTF">2023-12-26T23:37:16+01:00</dcterms:modified>
</cp:coreProperties>
</file>

<file path=docProps/custom.xml><?xml version="1.0" encoding="utf-8"?>
<Properties xmlns="http://schemas.openxmlformats.org/officeDocument/2006/custom-properties" xmlns:vt="http://schemas.openxmlformats.org/officeDocument/2006/docPropsVTypes"/>
</file>