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Calcium carbonate-actuated ion homeostasis perturbator for oxidative damage-augmented Ca2+/Mg2+ interference therapy - ScienceDirect</w:t>
      </w:r>
      <w:br/>
      <w:hyperlink r:id="rId7" w:history="1">
        <w:r>
          <w:rPr>
            <w:color w:val="2980b9"/>
            <w:u w:val="single"/>
          </w:rPr>
          <w:t xml:space="preserve">https://www.sciencedirect.com/science/article/abs/pii/S0142961223003484</w:t>
        </w:r>
      </w:hyperlink>
    </w:p>
    <w:p>
      <w:pPr>
        <w:pStyle w:val="Heading1"/>
      </w:pPr>
      <w:bookmarkStart w:id="2" w:name="_Toc2"/>
      <w:r>
        <w:t>Article summary:</w:t>
      </w:r>
      <w:bookmarkEnd w:id="2"/>
    </w:p>
    <w:p>
      <w:pPr>
        <w:jc w:val="both"/>
      </w:pPr>
      <w:r>
        <w:rPr/>
        <w:t xml:space="preserve">1. 离子稳态是维持细胞正常生化过程的基本要求，离子通道在维持离子梯度方面起着重要作用。</w:t>
      </w:r>
    </w:p>
    <w:p>
      <w:pPr>
        <w:jc w:val="both"/>
      </w:pPr>
      <w:r>
        <w:rPr/>
        <w:t xml:space="preserve">2. 离子稳态失调可能导致病理后果，因此可以成为恶性肿瘤治疗的潜在靶点。</w:t>
      </w:r>
    </w:p>
    <w:p>
      <w:pPr>
        <w:jc w:val="both"/>
      </w:pPr>
      <w:r>
        <w:rPr/>
        <w:t xml:space="preserve">3. 钙离子和镁离子是细胞内重要的离子，干扰它们的稳态可以通过诱导线粒体功能障碍来抑制肿瘤生长。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对于上述文章，我无法提供详细的批判性分析，因为只提供了文章的一部分内容。但是，根据所提供的信息，可以看出以下几点：</w:t>
      </w:r>
    </w:p>
    <w:p>
      <w:pPr>
        <w:jc w:val="both"/>
      </w:pPr>
      <w:r>
        <w:rPr/>
        <w:t xml:space="preserve"/>
      </w:r>
    </w:p>
    <w:p>
      <w:pPr>
        <w:jc w:val="both"/>
      </w:pPr>
      <w:r>
        <w:rPr/>
        <w:t xml:space="preserve">1. 文章强调了离子稳态对细胞正常功能的重要性，并指出离子稳态紊乱可能导致疾病。然而，文章没有提及具体的研究或证据来支持这一观点。缺乏相关研究结果可能使读者难以理解该观点的可靠性。</w:t>
      </w:r>
    </w:p>
    <w:p>
      <w:pPr>
        <w:jc w:val="both"/>
      </w:pPr>
      <w:r>
        <w:rPr/>
        <w:t xml:space="preserve"/>
      </w:r>
    </w:p>
    <w:p>
      <w:pPr>
        <w:jc w:val="both"/>
      </w:pPr>
      <w:r>
        <w:rPr/>
        <w:t xml:space="preserve">2. 文章提到了一些已经建立起来的干扰Cl−、Cu2+、K+、Zn2+、Mg2+、Mn2+和Fe2+等离子稳态的平台，并称其在诱导氧化损伤引起程序性细胞死亡方面取得了显著治疗效果。然而，文章没有提供任何具体的实验数据或参考文献来支持这些主张。缺乏实验证据可能使读者难以相信这些平台的有效性。</w:t>
      </w:r>
    </w:p>
    <w:p>
      <w:pPr>
        <w:jc w:val="both"/>
      </w:pPr>
      <w:r>
        <w:rPr/>
        <w:t xml:space="preserve"/>
      </w:r>
    </w:p>
    <w:p>
      <w:pPr>
        <w:jc w:val="both"/>
      </w:pPr>
      <w:r>
        <w:rPr/>
        <w:t xml:space="preserve">3. 文章提到了钙离子在细胞中起重要作用，并介绍了一些钙离子调节剂如羟基磷灰石、碳酸钙等对肿瘤生长的抑制作用。然而，文章没有提供任何具体的实验数据或参考文献来支持这些主张。缺乏实验证据可能使读者难以相信这些钙离子调节剂的有效性。</w:t>
      </w:r>
    </w:p>
    <w:p>
      <w:pPr>
        <w:jc w:val="both"/>
      </w:pPr>
      <w:r>
        <w:rPr/>
        <w:t xml:space="preserve"/>
      </w:r>
    </w:p>
    <w:p>
      <w:pPr>
        <w:jc w:val="both"/>
      </w:pPr>
      <w:r>
        <w:rPr/>
        <w:t xml:space="preserve">综上所述，根据所提供的信息，该文章存在一些潜在的偏见和不足之处。它缺乏具体的研究结果和实验证据来支持其主张，并且没有提供平衡的观点或讨论可能的风险。因此，读者应该对该文章中提出的观点保持怀疑，并寻找更多可靠的信息来评估其可靠性。</w:t>
      </w:r>
    </w:p>
    <w:p>
      <w:pPr>
        <w:pStyle w:val="Heading1"/>
      </w:pPr>
      <w:bookmarkStart w:id="5" w:name="_Toc5"/>
      <w:r>
        <w:t>Topics for further research:</w:t>
      </w:r>
      <w:bookmarkEnd w:id="5"/>
    </w:p>
    <w:p>
      <w:pPr>
        <w:spacing w:after="0"/>
        <w:numPr>
          <w:ilvl w:val="0"/>
          <w:numId w:val="2"/>
        </w:numPr>
      </w:pPr>
      <w:r>
        <w:rPr/>
        <w:t xml:space="preserve">离子稳态对细胞功能的重要性
</w:t>
      </w:r>
    </w:p>
    <w:p>
      <w:pPr>
        <w:spacing w:after="0"/>
        <w:numPr>
          <w:ilvl w:val="0"/>
          <w:numId w:val="2"/>
        </w:numPr>
      </w:pPr>
      <w:r>
        <w:rPr/>
        <w:t xml:space="preserve">离子稳态紊乱可能导致疾病
</w:t>
      </w:r>
    </w:p>
    <w:p>
      <w:pPr>
        <w:spacing w:after="0"/>
        <w:numPr>
          <w:ilvl w:val="0"/>
          <w:numId w:val="2"/>
        </w:numPr>
      </w:pPr>
      <w:r>
        <w:rPr/>
        <w:t xml:space="preserve">干扰离子稳态的平台
</w:t>
      </w:r>
    </w:p>
    <w:p>
      <w:pPr>
        <w:spacing w:after="0"/>
        <w:numPr>
          <w:ilvl w:val="0"/>
          <w:numId w:val="2"/>
        </w:numPr>
      </w:pPr>
      <w:r>
        <w:rPr/>
        <w:t xml:space="preserve">这些平台在诱导氧化损伤引起细胞死亡方面的治疗效果
</w:t>
      </w:r>
    </w:p>
    <w:p>
      <w:pPr>
        <w:spacing w:after="0"/>
        <w:numPr>
          <w:ilvl w:val="0"/>
          <w:numId w:val="2"/>
        </w:numPr>
      </w:pPr>
      <w:r>
        <w:rPr/>
        <w:t xml:space="preserve">钙离子在细胞中的作用
</w:t>
      </w:r>
    </w:p>
    <w:p>
      <w:pPr>
        <w:numPr>
          <w:ilvl w:val="0"/>
          <w:numId w:val="2"/>
        </w:numPr>
      </w:pPr>
      <w:r>
        <w:rPr/>
        <w:t xml:space="preserve">钙离子调节剂对肿瘤生长的抑制作用
通过进一步搜索这些关键短语，您可能会找到更多关于这些主题的研究和证据，以便进行更全面的批判性分析。</w:t>
      </w:r>
    </w:p>
    <w:p>
      <w:pPr>
        <w:pStyle w:val="Heading1"/>
      </w:pPr>
      <w:bookmarkStart w:id="6" w:name="_Toc6"/>
      <w:r>
        <w:t>Report location:</w:t>
      </w:r>
      <w:bookmarkEnd w:id="6"/>
    </w:p>
    <w:p>
      <w:hyperlink r:id="rId8" w:history="1">
        <w:r>
          <w:rPr>
            <w:color w:val="2980b9"/>
            <w:u w:val="single"/>
          </w:rPr>
          <w:t xml:space="preserve">https://www.fullpicture.app/item/dad375e03f1979ece403c728dd121523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858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2961223003484" TargetMode="External"/><Relationship Id="rId8" Type="http://schemas.openxmlformats.org/officeDocument/2006/relationships/hyperlink" Target="https://www.fullpicture.app/item/dad375e03f1979ece403c728dd121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2024-01-06T09:09:34+01:00</dcterms:created>
  <dcterms:modified xsi:type="dcterms:W3CDTF">2024-01-06T09:09:34+01:00</dcterms:modified>
</cp:coreProperties>
</file>

<file path=docProps/custom.xml><?xml version="1.0" encoding="utf-8"?>
<Properties xmlns="http://schemas.openxmlformats.org/officeDocument/2006/custom-properties" xmlns:vt="http://schemas.openxmlformats.org/officeDocument/2006/docPropsVTypes"/>
</file>