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organizational ethics: How ethics becomes pervasive within organizations - ScienceDirect</w:t>
      </w:r>
      <w:br/>
      <w:hyperlink r:id="rId7" w:history="1">
        <w:r>
          <w:rPr>
            <w:color w:val="2980b9"/>
            <w:u w:val="single"/>
          </w:rPr>
          <w:t xml:space="preserve">https://www.sciencedirect.com/science/article/pii/S0007681320301233</w:t>
        </w:r>
      </w:hyperlink>
    </w:p>
    <w:p>
      <w:pPr>
        <w:pStyle w:val="Heading1"/>
      </w:pPr>
      <w:bookmarkStart w:id="2" w:name="_Toc2"/>
      <w:r>
        <w:t>Article summary:</w:t>
      </w:r>
      <w:bookmarkEnd w:id="2"/>
    </w:p>
    <w:p>
      <w:pPr>
        <w:jc w:val="both"/>
      </w:pPr>
      <w:r>
        <w:rPr/>
        <w:t xml:space="preserve">1. 全球化和技术发展已经改变了公司工作和竞争的环境，使得管理者必须处理社会、组织和个人驱动社会责任表现的复杂框架。因此，研究人员和管理者对于管理组织道德重新产生了兴趣。</w:t>
      </w:r>
    </w:p>
    <w:p>
      <w:pPr>
        <w:jc w:val="both"/>
      </w:pPr>
      <w:r>
        <w:rPr/>
        <w:t xml:space="preserve">2. 文化与道德之间存在密切关系，文化是塑造公司决策过程、功能执行方式以及与外部环境互动的共享心态。因此，有意识地管理文化是促进道德的适当策略。</w:t>
      </w:r>
    </w:p>
    <w:p>
      <w:pPr>
        <w:jc w:val="both"/>
      </w:pPr>
      <w:r>
        <w:rPr/>
        <w:t xml:space="preserve">3. 通过建立机制来建立个人和组织的道德能力，并成功地管理组织道德，可以帮助公司利用机会促进道德在公司内部的普及。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该文章提出了管理组织道德的重要性，并探讨了文化管理对于促进道德在组织中普及的作用。然而，该文章存在以下问题：</w:t>
      </w:r>
    </w:p>
    <w:p>
      <w:pPr>
        <w:jc w:val="both"/>
      </w:pPr>
      <w:r>
        <w:rPr/>
        <w:t xml:space="preserve"/>
      </w:r>
    </w:p>
    <w:p>
      <w:pPr>
        <w:jc w:val="both"/>
      </w:pPr>
      <w:r>
        <w:rPr/>
        <w:t xml:space="preserve">1. 偏见来源：该文章没有提到可能存在的商业利益和政治立场对于作者观点的影响。例如，作者没有考虑到一些公司可能只是为了符合社会期望而采取道德行动，而不是真正关心道德。</w:t>
      </w:r>
    </w:p>
    <w:p>
      <w:pPr>
        <w:jc w:val="both"/>
      </w:pPr>
      <w:r>
        <w:rPr/>
        <w:t xml:space="preserve"/>
      </w:r>
    </w:p>
    <w:p>
      <w:pPr>
        <w:jc w:val="both"/>
      </w:pPr>
      <w:r>
        <w:rPr/>
        <w:t xml:space="preserve">2. 片面报道：该文章只关注了文化管理对于促进道德的作用，但并未探讨其他因素如法规、监管等对于组织道德的影响。</w:t>
      </w:r>
    </w:p>
    <w:p>
      <w:pPr>
        <w:jc w:val="both"/>
      </w:pPr>
      <w:r>
        <w:rPr/>
        <w:t xml:space="preserve"/>
      </w:r>
    </w:p>
    <w:p>
      <w:pPr>
        <w:jc w:val="both"/>
      </w:pPr>
      <w:r>
        <w:rPr/>
        <w:t xml:space="preserve">3. 缺失考虑点：该文章没有考虑到不同文化之间的差异以及这些差异如何影响组织内部的价值观和决策过程。</w:t>
      </w:r>
    </w:p>
    <w:p>
      <w:pPr>
        <w:jc w:val="both"/>
      </w:pPr>
      <w:r>
        <w:rPr/>
        <w:t xml:space="preserve"/>
      </w:r>
    </w:p>
    <w:p>
      <w:pPr>
        <w:jc w:val="both"/>
      </w:pPr>
      <w:r>
        <w:rPr/>
        <w:t xml:space="preserve">4. 主张缺失证据：该文章提出了文化管理可以促进道德普及，但并未提供足够的证据来支持这一主张。</w:t>
      </w:r>
    </w:p>
    <w:p>
      <w:pPr>
        <w:jc w:val="both"/>
      </w:pPr>
      <w:r>
        <w:rPr/>
        <w:t xml:space="preserve"/>
      </w:r>
    </w:p>
    <w:p>
      <w:pPr>
        <w:jc w:val="both"/>
      </w:pPr>
      <w:r>
        <w:rPr/>
        <w:t xml:space="preserve">5. 未探索反驳：该文章没有探讨可能存在的反驳意见或者质疑，并且没有平等地呈现双方观点。</w:t>
      </w:r>
    </w:p>
    <w:p>
      <w:pPr>
        <w:jc w:val="both"/>
      </w:pPr>
      <w:r>
        <w:rPr/>
        <w:t xml:space="preserve"/>
      </w:r>
    </w:p>
    <w:p>
      <w:pPr>
        <w:jc w:val="both"/>
      </w:pPr>
      <w:r>
        <w:rPr/>
        <w:t xml:space="preserve">6. 宣传内容：该文章似乎更像是一篇宣传文稿，强调了文化管理对于组织道德的重要性，但并未提供足够的证据来支持这一主张。</w:t>
      </w:r>
    </w:p>
    <w:p>
      <w:pPr>
        <w:jc w:val="both"/>
      </w:pPr>
      <w:r>
        <w:rPr/>
        <w:t xml:space="preserve"/>
      </w:r>
    </w:p>
    <w:p>
      <w:pPr>
        <w:jc w:val="both"/>
      </w:pPr>
      <w:r>
        <w:rPr/>
        <w:t xml:space="preserve">综上所述，该文章存在一些偏见和不足之处，需要更全面地考虑组织道德的多方面因素，并提供更充分的证据来支持其主张。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商业利益和政治立场的影响
</w:t>
      </w:r>
    </w:p>
    <w:p>
      <w:pPr>
        <w:spacing w:after="0"/>
        <w:numPr>
          <w:ilvl w:val="0"/>
          <w:numId w:val="2"/>
        </w:numPr>
      </w:pPr>
      <w:r>
        <w:rPr/>
        <w:t xml:space="preserve">其他因素如法规、监管等对于组织道德的影响
</w:t>
      </w:r>
    </w:p>
    <w:p>
      <w:pPr>
        <w:spacing w:after="0"/>
        <w:numPr>
          <w:ilvl w:val="0"/>
          <w:numId w:val="2"/>
        </w:numPr>
      </w:pPr>
      <w:r>
        <w:rPr/>
        <w:t xml:space="preserve">不同文化之间的差异对于组织内部的价值观和决策过程的影响
</w:t>
      </w:r>
    </w:p>
    <w:p>
      <w:pPr>
        <w:spacing w:after="0"/>
        <w:numPr>
          <w:ilvl w:val="0"/>
          <w:numId w:val="2"/>
        </w:numPr>
      </w:pPr>
      <w:r>
        <w:rPr/>
        <w:t xml:space="preserve">文化管理促进道德普及的证据
</w:t>
      </w:r>
    </w:p>
    <w:p>
      <w:pPr>
        <w:spacing w:after="0"/>
        <w:numPr>
          <w:ilvl w:val="0"/>
          <w:numId w:val="2"/>
        </w:numPr>
      </w:pPr>
      <w:r>
        <w:rPr/>
        <w:t xml:space="preserve">反驳意见或者质疑的探讨
</w:t>
      </w:r>
    </w:p>
    <w:p>
      <w:pPr>
        <w:numPr>
          <w:ilvl w:val="0"/>
          <w:numId w:val="2"/>
        </w:numPr>
      </w:pPr>
      <w:r>
        <w:rPr/>
        <w:t xml:space="preserve">文章是否存在宣传内容</w:t>
      </w:r>
    </w:p>
    <w:p>
      <w:pPr>
        <w:pStyle w:val="Heading1"/>
      </w:pPr>
      <w:bookmarkStart w:id="6" w:name="_Toc6"/>
      <w:r>
        <w:t>Report location:</w:t>
      </w:r>
      <w:bookmarkEnd w:id="6"/>
    </w:p>
    <w:p>
      <w:hyperlink r:id="rId8" w:history="1">
        <w:r>
          <w:rPr>
            <w:color w:val="2980b9"/>
            <w:u w:val="single"/>
          </w:rPr>
          <w:t xml:space="preserve">https://www.fullpicture.app/item/dac0f7f7c8d1ed51c792c08f781f6f73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8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7681320301233" TargetMode="External"/><Relationship Id="rId8" Type="http://schemas.openxmlformats.org/officeDocument/2006/relationships/hyperlink" Target="https://www.fullpicture.app/item/dac0f7f7c8d1ed51c792c08f781f6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2023-12-30T04:53:11+01:00</dcterms:created>
  <dcterms:modified xsi:type="dcterms:W3CDTF">2023-12-30T04:53:11+01:00</dcterms:modified>
</cp:coreProperties>
</file>

<file path=docProps/custom.xml><?xml version="1.0" encoding="utf-8"?>
<Properties xmlns="http://schemas.openxmlformats.org/officeDocument/2006/custom-properties" xmlns:vt="http://schemas.openxmlformats.org/officeDocument/2006/docPropsVTypes"/>
</file>