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长江干线航道东段小时尺度降雨气候态时空特征研究</w:t>
      </w:r>
      <w:br/>
      <w:hyperlink r:id="rId7" w:history="1">
        <w:r>
          <w:rPr>
            <w:color w:val="2980b9"/>
            <w:u w:val="single"/>
          </w:rPr>
          <w:t xml:space="preserve">https://www.hanspub.org/journal/PaperInformation.aspx?paperID=62709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Precipitation has a significant impact on the safety and operating costs of shipping on the Yangtze River waterway.</w:t>
      </w:r>
    </w:p>
    <w:p>
      <w:pPr>
        <w:jc w:val="both"/>
      </w:pPr>
      <w:r>
        <w:rPr/>
        <w:t xml:space="preserve">2. The study utilized two remote sensing precipitation datasets to analyze the hourly climate characteristics of precipitation in the downstream section of the Yangtze River waterway, revealing monthly and multi-year trends in precipitation intensity and timing.</w:t>
      </w:r>
    </w:p>
    <w:p>
      <w:pPr>
        <w:jc w:val="both"/>
      </w:pPr>
      <w:r>
        <w:rPr/>
        <w:t xml:space="preserve">3. The findings can be useful for improving the safety of shipping and reducing transportation costs on this important waterway.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该文章主要研究了长江干线航道东段小时尺度降雨气候态时空特征，探讨了其对航运安全和运输成本的影响。然而，在阅读该文章时，我们发现一些潜在的偏见和不足之处。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人类活动对气候变化的影响。长江干线航道沿岸地区的工业、农业和城市化进程都会对当地气候产生重大影响。因此，仅仅通过分析自然降水数据来评估航运安全和成本是不够准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结论。例如，在文章中提到9月份是月降水量最大的月份，但并没有解释为什么会出现这种情况。此外，在分析轻雨、中雨和大雨等不同强度下的小时统计数据时，也缺乏更深入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此外，该文章可能存在一定程度上的偏袒。例如，在讨论夏季航运成本增加时，并没有提及其他因素（如人力成本、燃料价格等）对总体成本的影响。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最后，该文章未能充分探讨可能的风险和不确定性。例如，未来气候变化可能会对长江干线航道的安全和成本产生更大的影响，但该文章并没有对这一点进行深入探讨。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综上所述，虽然该文章提供了一些有价值的信息，但其存在一些潜在偏见和不足之处。为了更准确地评估长江干线航道的安全和成本，我们需要更全面、客观、科学地分析相关数据和因素。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Human impact on climate change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conclusions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explanation of rainfall patterns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discussing cost increases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risks and uncertainties
</w:t>
      </w:r>
    </w:p>
    <w:p>
      <w:pPr>
        <w:numPr>
          <w:ilvl w:val="0"/>
          <w:numId w:val="2"/>
        </w:numPr>
      </w:pPr>
      <w:r>
        <w:rPr/>
        <w:t xml:space="preserve">Need for comprehensive and objective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https://www.fullpicture.app/item/dab83fbdf5e3faf7e6ab27d80fa77a41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A70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anspub.org/journal/PaperInformation.aspx?paperID=62709" TargetMode="External"/><Relationship Id="rId8" Type="http://schemas.openxmlformats.org/officeDocument/2006/relationships/hyperlink" Target="https://www.fullpicture.app/item/dab83fbdf5e3faf7e6ab27d80fa77a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2023-06-25T14:04:44+02:00</dcterms:created>
  <dcterms:modified xsi:type="dcterms:W3CDTF">2023-06-25T14:04:44+02:00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