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RNA-SSNV: A Reliable Somatic Single Nucleotide Variant Identification Framework for Bulk RNA-Seq Data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https://www.frontiersin.org/articles/10.3389/fgene.2022.865313/full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癌症是导致死亡的主要原因，全球每年有数百万人死于癌症。</w:t>
      </w:r>
    </w:p>
    <w:p>
      <w:pPr>
        <w:jc w:val="both"/>
      </w:pPr>
      <w:r>
        <w:rPr/>
        <w:t xml:space="preserve">2. RNA-seq 数据可以用于检测体细胞突变，但存在高假阳性率的问题。</w:t>
      </w:r>
    </w:p>
    <w:p>
      <w:pPr>
        <w:jc w:val="both"/>
      </w:pPr>
      <w:r>
        <w:rPr/>
        <w:t xml:space="preserve">3. 已经开发了多种 RNA somatic mutation calling 工具和流程来解决这个问题。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作为一篇科学论文，该文章提供了关于RNA-seq数据中可靠的体细胞单核苷酸变异（SSNV）识别框架的介绍。然而，在阅读文章时，我们可以注意到以下几个问题：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偏见来源：文章没有提及DNA和RNA之间的差异以及它们在癌症发展中的不同作用。这可能导致读者对DNA和RNA之间的关系有误解，并且可能会影响他们对文章主张的理解。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片面报道：文章只关注了RNA-seq数据中SSNV的识别，但没有考虑其他类型的突变或其他方法来检测突变。这可能导致读者对该领域整体情况缺乏全面了解。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无根据主张：文章声称“绝大多数”DNA突变不会转录成RNA，但没有提供支持这一说法的具体证据。这种未经证实的主张可能会误导读者。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缺失考虑点：文章没有讨论如何处理样本污染、批次效应或其他潜在影响SSNV检测结果的因素。这些因素可能会影响结果可靠性，并且需要被认真考虑。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主张缺失证据：文章声称其提出的框架比现有方法更可靠，但没有提供与其他方法进行比较所需的详细信息或实验结果。这使得难以评估该框架是否真正优于其他方法。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未探索反驳：文章没有探讨任何可能反驳其主张或挑战其结论的观点或研究结果。这表明作者可能忽略了一些重要问题或争议点。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宣传内容：尽管该文章是一篇科学论文，但其中包含了一些宣传内容，例如“精准肿瘤治疗”等术语。这些术语可能会误导读者并夸大该领域目前取得的进展。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总之，尽管该文章提供了一个新颖且有趣的框架来识别RNA-seq数据中SSNV，但它也存在上述问题和偏见，并需要更全面地考虑相关问题和证据。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Differences between DNA and RNA in cancer development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mutations and detection methods
</w:t>
      </w:r>
    </w:p>
    <w:p>
      <w:pPr>
        <w:spacing w:after="0"/>
        <w:numPr>
          <w:ilvl w:val="0"/>
          <w:numId w:val="2"/>
        </w:numPr>
      </w:pPr>
      <w:r>
        <w:rPr/>
        <w:t xml:space="preserve">Evidence for the claim that most DNA mutations do not transcribe into RNA
</w:t>
      </w:r>
    </w:p>
    <w:p>
      <w:pPr>
        <w:spacing w:after="0"/>
        <w:numPr>
          <w:ilvl w:val="0"/>
          <w:numId w:val="2"/>
        </w:numPr>
      </w:pPr>
      <w:r>
        <w:rPr/>
        <w:t xml:space="preserve">Handling of sample contamination and batch effects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existing methods and experimental results
</w:t>
      </w:r>
    </w:p>
    <w:p>
      <w:pPr>
        <w:numPr>
          <w:ilvl w:val="0"/>
          <w:numId w:val="2"/>
        </w:numPr>
      </w:pPr>
      <w:r>
        <w:rPr/>
        <w:t xml:space="preserve">Counterarguments or controversial 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https://www.fullpicture.app/item/da921e5e5a001233ea9fed8ded30a23f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9D6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gene.2022.865313/full" TargetMode="External"/><Relationship Id="rId8" Type="http://schemas.openxmlformats.org/officeDocument/2006/relationships/hyperlink" Target="https://www.fullpicture.app/item/da921e5e5a001233ea9fed8ded30a2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2023-12-09T15:23:23+01:00</dcterms:created>
  <dcterms:modified xsi:type="dcterms:W3CDTF">2023-12-09T15:23:23+01:00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