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Sex-specific risks for cardiovascular disease across the glycaemic spectrum: a population-based cohort study using the UK Biobank - PubMed</w:t>
      </w:r>
      <w:br/>
      <w:hyperlink r:id="rId7" w:history="1">
        <w:r>
          <w:rPr>
            <w:color w:val="2980b9"/>
            <w:u w:val="single"/>
          </w:rPr>
          <w:t xml:space="preserve">https://pubmed.ncbi.nlm.nih.gov/37671124/</w:t>
        </w:r>
      </w:hyperlink>
    </w:p>
    <w:p>
      <w:pPr>
        <w:pStyle w:val="Heading1"/>
      </w:pPr>
      <w:bookmarkStart w:id="2" w:name="_Toc2"/>
      <w:r>
        <w:t>Article summary:</w:t>
      </w:r>
      <w:bookmarkEnd w:id="2"/>
    </w:p>
    <w:p>
      <w:pPr>
        <w:jc w:val="both"/>
      </w:pPr>
      <w:r>
        <w:rPr/>
        <w:t xml:space="preserve">1. 通过使用英国生物库，这项基于人群的队列研究发现，无论男性还是女性，在血糖水平范围内，患有糖尿病和糖尿病前期的人患心血管疾病的风险都比血糖正常的人高。女性相对于男性来说，这种风险增加更为显著。</w:t>
      </w:r>
    </w:p>
    <w:p>
      <w:pPr>
        <w:jc w:val="both"/>
      </w:pPr>
      <w:r>
        <w:rPr/>
        <w:t xml:space="preserve">2. 在调整了社会人口学、生活方式和临床特征后，男性和女性之间的风险差异减小，并且更多地受到肥胖、抗高血压药物或他汀类药物使用等临床和生活方式因素的影响。</w:t>
      </w:r>
    </w:p>
    <w:p>
      <w:pPr>
        <w:jc w:val="both"/>
      </w:pPr>
      <w:r>
        <w:rPr/>
        <w:t xml:space="preserve">3. 通过重视减重策略和更广泛使用抗高血压药物和他汀类药物等措施，可以减少可改变的因素对男女心血管疾病风险差异的影响，并减少患有和不患有糖尿病人群中心血管疾病风险的性别差异。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偏见来源：文章没有明确提及作者的背景和潜在利益冲突。这可能导致读者对研究结果的解释产生偏见。</w:t>
      </w:r>
    </w:p>
    <w:p>
      <w:pPr>
        <w:jc w:val="both"/>
      </w:pPr>
      <w:r>
        <w:rPr/>
        <w:t xml:space="preserve"/>
      </w:r>
    </w:p>
    <w:p>
      <w:pPr>
        <w:jc w:val="both"/>
      </w:pPr>
      <w:r>
        <w:rPr/>
        <w:t xml:space="preserve">2. 片面报道：文章只关注了性别差异对心血管疾病风险的影响，而忽略了其他可能的因素，如年龄、种族、遗传等。这种片面报道可能导致读者对整体风险因素的理解不完整。</w:t>
      </w:r>
    </w:p>
    <w:p>
      <w:pPr>
        <w:jc w:val="both"/>
      </w:pPr>
      <w:r>
        <w:rPr/>
        <w:t xml:space="preserve"/>
      </w:r>
    </w:p>
    <w:p>
      <w:pPr>
        <w:jc w:val="both"/>
      </w:pPr>
      <w:r>
        <w:rPr/>
        <w:t xml:space="preserve">3. 无根据的主张：文章声称通过注意体重减轻策略和更多使用降压药物和他汀类药物可以减少心血管疾病风险。然而，文章没有提供足够的证据来支持这些主张。缺乏相关临床试验或长期随访数据使得这些主张缺乏可靠性。</w:t>
      </w:r>
    </w:p>
    <w:p>
      <w:pPr>
        <w:jc w:val="both"/>
      </w:pPr>
      <w:r>
        <w:rPr/>
        <w:t xml:space="preserve"/>
      </w:r>
    </w:p>
    <w:p>
      <w:pPr>
        <w:jc w:val="both"/>
      </w:pPr>
      <w:r>
        <w:rPr/>
        <w:t xml:space="preserve">4. 缺失的考虑点：文章没有考虑到其他潜在影响心血管疾病风险的因素，如饮食习惯、运动水平、家族史等。这些因素可能会对结果产生重要影响，但未被纳入分析中。</w:t>
      </w:r>
    </w:p>
    <w:p>
      <w:pPr>
        <w:jc w:val="both"/>
      </w:pPr>
      <w:r>
        <w:rPr/>
        <w:t xml:space="preserve"/>
      </w:r>
    </w:p>
    <w:p>
      <w:pPr>
        <w:jc w:val="both"/>
      </w:pPr>
      <w:r>
        <w:rPr/>
        <w:t xml:space="preserve">5. 所提出主张的缺失证据：文章声称通过注意体重减轻策略和更多使用降压药物和他汀类药物可以减少心血管疾病风险，但没有提供相关的研究结果或数据来支持这些主张。</w:t>
      </w:r>
    </w:p>
    <w:p>
      <w:pPr>
        <w:jc w:val="both"/>
      </w:pPr>
      <w:r>
        <w:rPr/>
        <w:t xml:space="preserve"/>
      </w:r>
    </w:p>
    <w:p>
      <w:pPr>
        <w:jc w:val="both"/>
      </w:pPr>
      <w:r>
        <w:rPr/>
        <w:t xml:space="preserve">6. 未探索的反驳：文章没有探讨可能与其结论相悖的其他研究结果或观点。这种选择性报道可能导致读者对整个领域的认识不完整。</w:t>
      </w:r>
    </w:p>
    <w:p>
      <w:pPr>
        <w:jc w:val="both"/>
      </w:pPr>
      <w:r>
        <w:rPr/>
        <w:t xml:space="preserve"/>
      </w:r>
    </w:p>
    <w:p>
      <w:pPr>
        <w:jc w:val="both"/>
      </w:pPr>
      <w:r>
        <w:rPr/>
        <w:t xml:space="preserve">7. 宣传内容：文章中提到了一些机构的资助，这可能引发读者对研究结果的可靠性产生质疑。此外，文章中还提到了某些作者与制药公司之间的关系，这也可能引发读者对作者立场和偏见的担忧。</w:t>
      </w:r>
    </w:p>
    <w:p>
      <w:pPr>
        <w:jc w:val="both"/>
      </w:pPr>
      <w:r>
        <w:rPr/>
        <w:t xml:space="preserve"/>
      </w:r>
    </w:p>
    <w:p>
      <w:pPr>
        <w:jc w:val="both"/>
      </w:pPr>
      <w:r>
        <w:rPr/>
        <w:t xml:space="preserve">综上所述，上述文章存在一些潜在问题和偏见。读者应该保持批判思维，并寻找更全面、客观、有根据的证据来评估心血管疾病风险因素以及预防措施。</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其他可能的风险因素
</w:t>
      </w:r>
    </w:p>
    <w:p>
      <w:pPr>
        <w:spacing w:after="0"/>
        <w:numPr>
          <w:ilvl w:val="0"/>
          <w:numId w:val="2"/>
        </w:numPr>
      </w:pPr>
      <w:r>
        <w:rPr/>
        <w:t xml:space="preserve">缺乏支持主张的证据
</w:t>
      </w:r>
    </w:p>
    <w:p>
      <w:pPr>
        <w:spacing w:after="0"/>
        <w:numPr>
          <w:ilvl w:val="0"/>
          <w:numId w:val="2"/>
        </w:numPr>
      </w:pPr>
      <w:r>
        <w:rPr/>
        <w:t xml:space="preserve">未考虑其他影响因素
</w:t>
      </w:r>
    </w:p>
    <w:p>
      <w:pPr>
        <w:spacing w:after="0"/>
        <w:numPr>
          <w:ilvl w:val="0"/>
          <w:numId w:val="2"/>
        </w:numPr>
      </w:pPr>
      <w:r>
        <w:rPr/>
        <w:t xml:space="preserve">主张缺乏证据支持
</w:t>
      </w:r>
    </w:p>
    <w:p>
      <w:pPr>
        <w:numPr>
          <w:ilvl w:val="0"/>
          <w:numId w:val="2"/>
        </w:numPr>
      </w:pPr>
      <w:r>
        <w:rPr/>
        <w:t xml:space="preserve">未探索反驳观点</w:t>
      </w:r>
    </w:p>
    <w:p>
      <w:pPr>
        <w:pStyle w:val="Heading1"/>
      </w:pPr>
      <w:bookmarkStart w:id="6" w:name="_Toc6"/>
      <w:r>
        <w:t>Report location:</w:t>
      </w:r>
      <w:bookmarkEnd w:id="6"/>
    </w:p>
    <w:p>
      <w:hyperlink r:id="rId8" w:history="1">
        <w:r>
          <w:rPr>
            <w:color w:val="2980b9"/>
            <w:u w:val="single"/>
          </w:rPr>
          <w:t xml:space="preserve">https://www.fullpicture.app/item/da3c655446b8316dd265fec7285e7bd7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9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71124/" TargetMode="External"/><Relationship Id="rId8" Type="http://schemas.openxmlformats.org/officeDocument/2006/relationships/hyperlink" Target="https://www.fullpicture.app/item/da3c655446b8316dd265fec7285e7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2024-01-20T16:04:42+01:00</dcterms:created>
  <dcterms:modified xsi:type="dcterms:W3CDTF">2024-01-20T16:04:42+01:00</dcterms:modified>
</cp:coreProperties>
</file>

<file path=docProps/custom.xml><?xml version="1.0" encoding="utf-8"?>
<Properties xmlns="http://schemas.openxmlformats.org/officeDocument/2006/custom-properties" xmlns:vt="http://schemas.openxmlformats.org/officeDocument/2006/docPropsVTypes"/>
</file>