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Synthetic Hydrogel Composite with the Mechanical Behavior and Durability of Cartilage - Yang - 2020 - Advanced Functional Materials - Wiley Online Library</w:t>
      </w:r>
      <w:br/>
      <w:hyperlink r:id="rId7" w:history="1">
        <w:r>
          <w:rPr>
            <w:color w:val="2980b9"/>
            <w:u w:val="single"/>
          </w:rPr>
          <w:t xml:space="preserve">https://onlinelibrary.wiley.com/doi/full/10.1002/adfm.202003451?saml_referrer=</w:t>
        </w:r>
      </w:hyperlink>
    </w:p>
    <w:p>
      <w:pPr>
        <w:pStyle w:val="Heading1"/>
      </w:pPr>
      <w:bookmarkStart w:id="2" w:name="_Toc2"/>
      <w:r>
        <w:t>Article summary:</w:t>
      </w:r>
      <w:bookmarkEnd w:id="2"/>
    </w:p>
    <w:p>
      <w:pPr>
        <w:jc w:val="both"/>
      </w:pPr>
      <w:r>
        <w:rPr/>
        <w:t xml:space="preserve">1. 每年约有90万美国人患上关节软骨损伤，其中以膝盖最常见。这种损伤通常导致骨关节炎，而目前的治疗方法效果有限。</w:t>
      </w:r>
    </w:p>
    <w:p>
      <w:pPr>
        <w:jc w:val="both"/>
      </w:pPr>
      <w:r>
        <w:rPr/>
        <w:t xml:space="preserve">2. 目前的水凝胶材料在承受循环负荷和磨损条件下缺乏足够的力学强度和耐久性，无法作为负重的软骨替代物。因此，需要开发一种具有与软骨相当或更好的力学性能和耐久性的合成水凝胶。</w:t>
      </w:r>
    </w:p>
    <w:p>
      <w:pPr>
        <w:jc w:val="both"/>
      </w:pPr>
      <w:r>
        <w:rPr/>
        <w:t xml:space="preserve">3. 本文介绍了一种仿生方法来制备第一种在张力和压缩方面具有与软骨相当强度和模量的水凝胶。该水凝胶由细菌纤维素、聚乙烯醇和聚丙烯磺酸钠组成，被称为BC-PVA-PAMPS水凝胶。该水凝胶展示了出色的承重能力和耐久性，可用于软骨修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偏见及其来源：文章没有明确提到作者的潜在偏见或利益冲突。然而，由于该研究是由作者自己进行的，可能存在自我宣传和利益驱动的偏见。</w:t>
      </w:r>
    </w:p>
    <w:p>
      <w:pPr>
        <w:jc w:val="both"/>
      </w:pPr>
      <w:r>
        <w:rPr/>
        <w:t xml:space="preserve"/>
      </w:r>
    </w:p>
    <w:p>
      <w:pPr>
        <w:jc w:val="both"/>
      </w:pPr>
      <w:r>
        <w:rPr/>
        <w:t xml:space="preserve">2. 片面报道：文章只关注了合成水凝胶复合材料与软骨相似的力学行为和耐久性，但未提及其他可能存在的问题或风险。这种片面报道可能导致读者对该技术的实际应用和效果有误解。</w:t>
      </w:r>
    </w:p>
    <w:p>
      <w:pPr>
        <w:jc w:val="both"/>
      </w:pPr>
      <w:r>
        <w:rPr/>
        <w:t xml:space="preserve"/>
      </w:r>
    </w:p>
    <w:p>
      <w:pPr>
        <w:jc w:val="both"/>
      </w:pPr>
      <w:r>
        <w:rPr/>
        <w:t xml:space="preserve">3. 无根据的主张：文章声称该合成水凝胶具有与软骨相似的力学特性，但未提供足够的证据来支持这一主张。缺乏详细的实验数据和对比研究，使得读者难以评估该合成水凝胶是否真正具备与软骨相当的强度和耐久性。</w:t>
      </w:r>
    </w:p>
    <w:p>
      <w:pPr>
        <w:jc w:val="both"/>
      </w:pPr>
      <w:r>
        <w:rPr/>
        <w:t xml:space="preserve"/>
      </w:r>
    </w:p>
    <w:p>
      <w:pPr>
        <w:jc w:val="both"/>
      </w:pPr>
      <w:r>
        <w:rPr/>
        <w:t xml:space="preserve">4. 缺失的考虑点：文章没有讨论该合成水凝胶在体内使用时可能引发的免疫反应、生物相容性问题以及长期效果等方面的考虑。这些因素对于评估其作为软骨替代品的可行性至关重要。</w:t>
      </w:r>
    </w:p>
    <w:p>
      <w:pPr>
        <w:jc w:val="both"/>
      </w:pPr>
      <w:r>
        <w:rPr/>
        <w:t xml:space="preserve"/>
      </w:r>
    </w:p>
    <w:p>
      <w:pPr>
        <w:jc w:val="both"/>
      </w:pPr>
      <w:r>
        <w:rPr/>
        <w:t xml:space="preserve">5. 所提出主张的缺失证据：文章声称该合成水凝胶具有与软骨相似的时间依赖性力学特性，但未提供实验证据来支持这一主张。缺乏对其时间依赖性行为的详细研究，使得读者难以确定该合成水凝胶是否能够在长期使用中保持稳定的力学特性。</w:t>
      </w:r>
    </w:p>
    <w:p>
      <w:pPr>
        <w:jc w:val="both"/>
      </w:pPr>
      <w:r>
        <w:rPr/>
        <w:t xml:space="preserve"/>
      </w:r>
    </w:p>
    <w:p>
      <w:pPr>
        <w:jc w:val="both"/>
      </w:pPr>
      <w:r>
        <w:rPr/>
        <w:t xml:space="preserve">6. 未探索的反驳：文章没有探讨可能存在的反驳观点或其他研究对该合成水凝胶技术的质疑。这种选择性报道可能导致读者对该技术的真实可行性和有效性产生误解。</w:t>
      </w:r>
    </w:p>
    <w:p>
      <w:pPr>
        <w:jc w:val="both"/>
      </w:pPr>
      <w:r>
        <w:rPr/>
        <w:t xml:space="preserve"/>
      </w:r>
    </w:p>
    <w:p>
      <w:pPr>
        <w:jc w:val="both"/>
      </w:pPr>
      <w:r>
        <w:rPr/>
        <w:t xml:space="preserve">7. 宣传内容和偏袒：文章过于强调该合成水凝胶的优势和潜在应用，而忽略了可能存在的局限性和风险。这种宣传内容可能会误导读者，并使他们对该技术过于乐观。</w:t>
      </w:r>
    </w:p>
    <w:p>
      <w:pPr>
        <w:jc w:val="both"/>
      </w:pPr>
      <w:r>
        <w:rPr/>
        <w:t xml:space="preserve"/>
      </w:r>
    </w:p>
    <w:p>
      <w:pPr>
        <w:jc w:val="both"/>
      </w:pPr>
      <w:r>
        <w:rPr/>
        <w:t xml:space="preserve">8. 是否注意到可能的风险：文章没有充分讨论使用合成水凝胶作为软骨替代品可能带来的潜在风险，如感染、异物反应等。这种忽视可能导致读者对该技术的安全性产生误解。</w:t>
      </w:r>
    </w:p>
    <w:p>
      <w:pPr>
        <w:jc w:val="both"/>
      </w:pPr>
      <w:r>
        <w:rPr/>
        <w:t xml:space="preserve"/>
      </w:r>
    </w:p>
    <w:p>
      <w:pPr>
        <w:jc w:val="both"/>
      </w:pPr>
      <w:r>
        <w:rPr/>
        <w:t xml:space="preserve">9. 没有平等地呈现双方：文章没有提及其他可能存在的软骨修复方法或材料，也没有对比评估该合成水凝胶与其他方法的优劣。这种不平等的报道可能导致读者对该技术的实际效果和可行性产生误解。</w:t>
      </w:r>
    </w:p>
    <w:p>
      <w:pPr>
        <w:jc w:val="both"/>
      </w:pPr>
      <w:r>
        <w:rPr/>
        <w:t xml:space="preserve"/>
      </w:r>
    </w:p>
    <w:p>
      <w:pPr>
        <w:jc w:val="both"/>
      </w:pPr>
      <w:r>
        <w:rPr/>
        <w:t xml:space="preserve">总体而言，上述文章存在一些问题，包括偏见、片面报道、无根据的主张、缺失的考虑点和证据以及宣传内容。读者应保持批判思维，并进一步研究和评估该合成水凝胶技术的真实可行性和有效性。</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其他可能存在的问题或风险
</w:t>
      </w:r>
    </w:p>
    <w:p>
      <w:pPr>
        <w:spacing w:after="0"/>
        <w:numPr>
          <w:ilvl w:val="0"/>
          <w:numId w:val="2"/>
        </w:numPr>
      </w:pPr>
      <w:r>
        <w:rPr/>
        <w:t xml:space="preserve">与软骨相似的力学特性的证据
</w:t>
      </w:r>
    </w:p>
    <w:p>
      <w:pPr>
        <w:spacing w:after="0"/>
        <w:numPr>
          <w:ilvl w:val="0"/>
          <w:numId w:val="2"/>
        </w:numPr>
      </w:pPr>
      <w:r>
        <w:rPr/>
        <w:t xml:space="preserve">免疫反应和生物相容性问题
</w:t>
      </w:r>
    </w:p>
    <w:p>
      <w:pPr>
        <w:spacing w:after="0"/>
        <w:numPr>
          <w:ilvl w:val="0"/>
          <w:numId w:val="2"/>
        </w:numPr>
      </w:pPr>
      <w:r>
        <w:rPr/>
        <w:t xml:space="preserve">时间依赖性力学特性的实验证据
</w:t>
      </w:r>
    </w:p>
    <w:p>
      <w:pPr>
        <w:numPr>
          <w:ilvl w:val="0"/>
          <w:numId w:val="2"/>
        </w:numPr>
      </w:pPr>
      <w:r>
        <w:rPr/>
        <w:t xml:space="preserve">其他研究对该技术的质疑</w:t>
      </w:r>
    </w:p>
    <w:p>
      <w:pPr>
        <w:pStyle w:val="Heading1"/>
      </w:pPr>
      <w:bookmarkStart w:id="6" w:name="_Toc6"/>
      <w:r>
        <w:t>Report location:</w:t>
      </w:r>
      <w:bookmarkEnd w:id="6"/>
    </w:p>
    <w:p>
      <w:hyperlink r:id="rId8" w:history="1">
        <w:r>
          <w:rPr>
            <w:color w:val="2980b9"/>
            <w:u w:val="single"/>
          </w:rPr>
          <w:t xml:space="preserve">https://www.fullpicture.app/item/d9c43b5232e6c3bd5a5c0017fc8f4daa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1ED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003451?saml_referrer=" TargetMode="External"/><Relationship Id="rId8" Type="http://schemas.openxmlformats.org/officeDocument/2006/relationships/hyperlink" Target="https://www.fullpicture.app/item/d9c43b5232e6c3bd5a5c0017fc8f4d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2023-12-10T18:20:42+01:00</dcterms:created>
  <dcterms:modified xsi:type="dcterms:W3CDTF">2023-12-10T18:20:42+01:00</dcterms:modified>
</cp:coreProperties>
</file>

<file path=docProps/custom.xml><?xml version="1.0" encoding="utf-8"?>
<Properties xmlns="http://schemas.openxmlformats.org/officeDocument/2006/custom-properties" xmlns:vt="http://schemas.openxmlformats.org/officeDocument/2006/docPropsVTypes"/>
</file>