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37mm High Torque 12V DC Motor With Gearbox Model NFP-JGB37-520-EN | Microdcmotors.com</w:t>
      </w:r>
      <w:br/>
      <w:hyperlink r:id="rId7" w:history="1">
        <w:r>
          <w:rPr>
            <w:color w:val="2980b9"/>
            <w:u w:val="single"/>
          </w:rPr>
          <w:t xml:space="preserve">https://microdcmotors.com/product/6v-12v-geared-dc-electric-motor-with-encoder-nfp-jgb37-520-en</w:t>
        </w:r>
      </w:hyperlink>
    </w:p>
    <w:p>
      <w:pPr>
        <w:pStyle w:val="Heading1"/>
      </w:pPr>
      <w:bookmarkStart w:id="2" w:name="_Toc2"/>
      <w:r>
        <w:t>Article summary:</w:t>
      </w:r>
      <w:bookmarkEnd w:id="2"/>
    </w:p>
    <w:p>
      <w:pPr>
        <w:jc w:val="both"/>
      </w:pPr>
      <w:r>
        <w:rPr/>
        <w:t xml:space="preserve">1. NFP-JGB37-520-EN型号的37mm高扭矩12V直流电机带有齿轮箱，具有多种规格和性能参数。</w:t>
      </w:r>
    </w:p>
    <w:p>
      <w:pPr>
        <w:jc w:val="both"/>
      </w:pPr>
      <w:r>
        <w:rPr/>
        <w:t xml:space="preserve">2. 该电机具有不同的转速、电流和扭矩选项，适用于各种应用场景。</w:t>
      </w:r>
    </w:p>
    <w:p>
      <w:pPr>
        <w:jc w:val="both"/>
      </w:pPr>
      <w:r>
        <w:rPr/>
        <w:t xml:space="preserve">3. 文章提供了不同型号的电机数据表，包括6V和12V版本，以及不同的转速和功率范围。</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这篇文章主要介绍了37mm高扭矩12V直流电机带减速箱的技术参数和性能表现。然而，文章存在一些潜在偏见和片面报道。</w:t>
      </w:r>
    </w:p>
    <w:p>
      <w:pPr>
        <w:jc w:val="both"/>
      </w:pPr>
      <w:r>
        <w:rPr/>
        <w:t xml:space="preserve"/>
      </w:r>
    </w:p>
    <w:p>
      <w:pPr>
        <w:jc w:val="both"/>
      </w:pPr>
      <w:r>
        <w:rPr/>
        <w:t xml:space="preserve">首先，文章没有提及任何可能的风险或局限性。例如，没有讨论电机在长时间运行时可能出现的过热问题，或者在高负载情况下可能出现的性能下降。这种缺乏平衡的报道可能会误导读者对产品的实际表现产生错误的印象。</w:t>
      </w:r>
    </w:p>
    <w:p>
      <w:pPr>
        <w:jc w:val="both"/>
      </w:pPr>
      <w:r>
        <w:rPr/>
        <w:t xml:space="preserve"/>
      </w:r>
    </w:p>
    <w:p>
      <w:pPr>
        <w:jc w:val="both"/>
      </w:pPr>
      <w:r>
        <w:rPr/>
        <w:t xml:space="preserve">其次，文章中提供了大量数据和技术参数，但却缺乏对这些数据背后原因的解释或分析。读者很难理解这些数字代表什么意义，以及如何影响电机的实际应用。缺乏对数据背后原因的深入探讨使得文章显得缺乏说服力。</w:t>
      </w:r>
    </w:p>
    <w:p>
      <w:pPr>
        <w:jc w:val="both"/>
      </w:pPr>
      <w:r>
        <w:rPr/>
        <w:t xml:space="preserve"/>
      </w:r>
    </w:p>
    <w:p>
      <w:pPr>
        <w:jc w:val="both"/>
      </w:pPr>
      <w:r>
        <w:rPr/>
        <w:t xml:space="preserve">此外，文章未提及任何客观证据或独立研究来支持其所述内容。没有引用第三方机构或专家的意见，也没有列出任何实验结果或案例分析来证明产品性能优越性。这种缺乏可靠来源和证据支持的报道方式可能会使读者对产品信息产生怀疑。</w:t>
      </w:r>
    </w:p>
    <w:p>
      <w:pPr>
        <w:jc w:val="both"/>
      </w:pPr>
      <w:r>
        <w:rPr/>
        <w:t xml:space="preserve"/>
      </w:r>
    </w:p>
    <w:p>
      <w:pPr>
        <w:jc w:val="both"/>
      </w:pPr>
      <w:r>
        <w:rPr/>
        <w:t xml:space="preserve">总体而言，这篇文章虽然提供了大量关于37mm高扭矩12V直流电机带减速箱的技术参数和性能表现，但却存在潜在偏见、片面报道、无根据主张以及缺失考虑点等问题。读者在阅读时应保持审慎，并寻找更多可靠来源来获取全面准确的信息。</w:t>
      </w:r>
    </w:p>
    <w:p>
      <w:pPr>
        <w:pStyle w:val="Heading1"/>
      </w:pPr>
      <w:bookmarkStart w:id="5" w:name="_Toc5"/>
      <w:r>
        <w:t>Topics for further research:</w:t>
      </w:r>
      <w:bookmarkEnd w:id="5"/>
    </w:p>
    <w:p>
      <w:pPr>
        <w:spacing w:after="0"/>
        <w:numPr>
          <w:ilvl w:val="0"/>
          <w:numId w:val="2"/>
        </w:numPr>
      </w:pPr>
      <w:r>
        <w:rPr/>
        <w:t xml:space="preserve">37mm高扭矩12V直流电机的长时间运行风险
</w:t>
      </w:r>
    </w:p>
    <w:p>
      <w:pPr>
        <w:spacing w:after="0"/>
        <w:numPr>
          <w:ilvl w:val="0"/>
          <w:numId w:val="2"/>
        </w:numPr>
      </w:pPr>
      <w:r>
        <w:rPr/>
        <w:t xml:space="preserve">电机在高负载情况下的性能表现
</w:t>
      </w:r>
    </w:p>
    <w:p>
      <w:pPr>
        <w:spacing w:after="0"/>
        <w:numPr>
          <w:ilvl w:val="0"/>
          <w:numId w:val="2"/>
        </w:numPr>
      </w:pPr>
      <w:r>
        <w:rPr/>
        <w:t xml:space="preserve">技术参数背后的原因和影响
</w:t>
      </w:r>
    </w:p>
    <w:p>
      <w:pPr>
        <w:spacing w:after="0"/>
        <w:numPr>
          <w:ilvl w:val="0"/>
          <w:numId w:val="2"/>
        </w:numPr>
      </w:pPr>
      <w:r>
        <w:rPr/>
        <w:t xml:space="preserve">第三方机构或专家对产品性能的评价
</w:t>
      </w:r>
    </w:p>
    <w:p>
      <w:pPr>
        <w:spacing w:after="0"/>
        <w:numPr>
          <w:ilvl w:val="0"/>
          <w:numId w:val="2"/>
        </w:numPr>
      </w:pPr>
      <w:r>
        <w:rPr/>
        <w:t xml:space="preserve">实验结果或案例分析支持产品性能优越性的证据
</w:t>
      </w:r>
    </w:p>
    <w:p>
      <w:pPr>
        <w:numPr>
          <w:ilvl w:val="0"/>
          <w:numId w:val="2"/>
        </w:numPr>
      </w:pPr>
      <w:r>
        <w:rPr/>
        <w:t xml:space="preserve">更全面准确的信息来源</w:t>
      </w:r>
    </w:p>
    <w:p>
      <w:pPr>
        <w:pStyle w:val="Heading1"/>
      </w:pPr>
      <w:bookmarkStart w:id="6" w:name="_Toc6"/>
      <w:r>
        <w:t>Report location:</w:t>
      </w:r>
      <w:bookmarkEnd w:id="6"/>
    </w:p>
    <w:p>
      <w:hyperlink r:id="rId8" w:history="1">
        <w:r>
          <w:rPr>
            <w:color w:val="2980b9"/>
            <w:u w:val="single"/>
          </w:rPr>
          <w:t xml:space="preserve">https://www.fullpicture.app/item/d91ec1ec15590ae9be75f913c5250678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3D8A8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icrodcmotors.com/product/6v-12v-geared-dc-electric-motor-with-encoder-nfp-jgb37-520-en" TargetMode="External"/><Relationship Id="rId8" Type="http://schemas.openxmlformats.org/officeDocument/2006/relationships/hyperlink" Target="https://www.fullpicture.app/item/d91ec1ec15590ae9be75f913c525067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2024-06-27T15:58:47+02:00</dcterms:created>
  <dcterms:modified xsi:type="dcterms:W3CDTF">2024-06-27T15:58:47+02:00</dcterms:modified>
</cp:coreProperties>
</file>

<file path=docProps/custom.xml><?xml version="1.0" encoding="utf-8"?>
<Properties xmlns="http://schemas.openxmlformats.org/officeDocument/2006/custom-properties" xmlns:vt="http://schemas.openxmlformats.org/officeDocument/2006/docPropsVTypes"/>
</file>