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2.Dereceden Denklemler 1 | 10.SINIF MATEMATİK | Rehber Matematik - YouTube</w:t>
      </w:r>
      <w:br/>
      <w:hyperlink r:id="rId7" w:history="1">
        <w:r>
          <w:rPr>
            <w:color w:val="2980b9"/>
            <w:u w:val="single"/>
          </w:rPr>
          <w:t xml:space="preserve">https://www.youtube.com/watch?v=BQPLUz0eMIs</w:t>
        </w:r>
      </w:hyperlink>
    </w:p>
    <w:p>
      <w:pPr>
        <w:pStyle w:val="Heading1"/>
      </w:pPr>
      <w:bookmarkStart w:id="2" w:name="_Toc2"/>
      <w:r>
        <w:t>Article summary:</w:t>
      </w:r>
      <w:bookmarkEnd w:id="2"/>
    </w:p>
    <w:p>
      <w:pPr>
        <w:jc w:val="both"/>
      </w:pPr>
      <w:r>
        <w:rPr/>
        <w:t xml:space="preserve">1. Makale, 10. sınıf matematik dersinde işlenen 2. dereceden denklemler konusunu ele alıyor.</w:t>
      </w:r>
    </w:p>
    <w:p>
      <w:pPr>
        <w:jc w:val="both"/>
      </w:pPr>
      <w:r>
        <w:rPr/>
        <w:t xml:space="preserve">2. Videoda, 2. dereceden denklemlerin tanımı, çözümü ve soru çözümleri anlatılıyor.</w:t>
      </w:r>
    </w:p>
    <w:p>
      <w:pPr>
        <w:jc w:val="both"/>
      </w:pPr>
      <w:r>
        <w:rPr/>
        <w:t xml:space="preserve">3. Rehber Matematik, MATBOOK Ders Notları ile güncellenen 2022-2023 eğitim öğretim yılında 10. sınıf ders videoları hazırlamaya devam edeceklerini belirtiyor.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10. sınıf matematik öğrencilerine yönelik bir video dersin tanıtımını içermektedir. Makalede, 2.dereceden denklemler konusunun tanımı, çözümü ve soru çözümü hakkında bilgi verilmektedir. Ancak, makalede potansiyel önyargılar veya kaynaklar belirtilmemiştir.</w:t>
      </w:r>
    </w:p>
    <w:p>
      <w:pPr>
        <w:jc w:val="both"/>
      </w:pPr>
      <w:r>
        <w:rPr/>
        <w:t xml:space="preserve"/>
      </w:r>
    </w:p>
    <w:p>
      <w:pPr>
        <w:jc w:val="both"/>
      </w:pPr>
      <w:r>
        <w:rPr/>
        <w:t xml:space="preserve">Makalenin tek taraflı raporlama yaptığı söylenemez, ancak desteklenmeyen iddialar veya dikkate alınmayan noktalar da bulunmamaktadır. Makalede ileri sürülen iddialar için eksik kanıtlar veya keşfedilmemiş karşı argümanlar da yoktur.</w:t>
      </w:r>
    </w:p>
    <w:p>
      <w:pPr>
        <w:jc w:val="both"/>
      </w:pPr>
      <w:r>
        <w:rPr/>
        <w:t xml:space="preserve"/>
      </w:r>
    </w:p>
    <w:p>
      <w:pPr>
        <w:jc w:val="both"/>
      </w:pPr>
      <w:r>
        <w:rPr/>
        <w:t xml:space="preserve">Tanıtım içeriği olarak değerlendirilebilecek bazı bölümler de mevcuttur. Örneğin, MATBOOK Ders Notları'nın güncellenmesi ve Rehber Matematik'in kitap mağazası gibi reklam niteliği taşıyan bilgiler yer almaktadır.</w:t>
      </w:r>
    </w:p>
    <w:p>
      <w:pPr>
        <w:jc w:val="both"/>
      </w:pPr>
      <w:r>
        <w:rPr/>
        <w:t xml:space="preserve"/>
      </w:r>
    </w:p>
    <w:p>
      <w:pPr>
        <w:jc w:val="both"/>
      </w:pPr>
      <w:r>
        <w:rPr/>
        <w:t xml:space="preserve">Makalenin taraflılık gösterdiği söylenemez, ancak olası riskler veya her iki tarafın eşit şekilde sunulması gibi konulara da yer verilmemiştir. </w:t>
      </w:r>
    </w:p>
    <w:p>
      <w:pPr>
        <w:jc w:val="both"/>
      </w:pPr>
      <w:r>
        <w:rPr/>
        <w:t xml:space="preserve"/>
      </w:r>
    </w:p>
    <w:p>
      <w:pPr>
        <w:jc w:val="both"/>
      </w:pPr>
      <w:r>
        <w:rPr/>
        <w:t xml:space="preserve">Sonuç olarak, bu makale 10.sınıf matematik öğrencilerine yönelik bir video dersin tanıtımını içermekte olup, herhangi bir ön yargıya veya yanlılığa sahip değildir. Ancak, reklam niteliği taşıyan bazı bölümler ve eksik bilgiler de mevcuttur.</w:t>
      </w:r>
    </w:p>
    <w:p>
      <w:pPr>
        <w:pStyle w:val="Heading1"/>
      </w:pPr>
      <w:bookmarkStart w:id="5" w:name="_Toc5"/>
      <w:r>
        <w:t>Topics for further research:</w:t>
      </w:r>
      <w:bookmarkEnd w:id="5"/>
    </w:p>
    <w:p>
      <w:pPr>
        <w:spacing w:after="0"/>
        <w:numPr>
          <w:ilvl w:val="0"/>
          <w:numId w:val="2"/>
        </w:numPr>
      </w:pPr>
      <w:r>
        <w:rPr/>
        <w:t xml:space="preserve"/>
      </w:r>
    </w:p>
    <w:p>
      <w:pPr>
        <w:spacing w:after="0"/>
        <w:numPr>
          <w:ilvl w:val="0"/>
          <w:numId w:val="2"/>
        </w:numPr>
      </w:pPr>
      <w:r>
        <w:rPr/>
        <w:t xml:space="preserve">dereceden denklemler konusunda olası riskler
</w:t>
      </w:r>
    </w:p>
    <w:p>
      <w:pPr>
        <w:spacing w:after="0"/>
        <w:numPr>
          <w:ilvl w:val="0"/>
          <w:numId w:val="2"/>
        </w:numPr>
      </w:pPr>
      <w:r>
        <w:rPr/>
        <w:t xml:space="preserve">Potansiyel önyargılar veya kaynaklar </w:t>
      </w:r>
    </w:p>
    <w:p>
      <w:pPr>
        <w:spacing w:after="0"/>
        <w:numPr>
          <w:ilvl w:val="0"/>
          <w:numId w:val="2"/>
        </w:numPr>
      </w:pPr>
      <w:r>
        <w:rPr/>
        <w:t xml:space="preserve">dereceden denklemler konusunda
</w:t>
      </w:r>
    </w:p>
    <w:p>
      <w:pPr>
        <w:spacing w:after="0"/>
        <w:numPr>
          <w:ilvl w:val="0"/>
          <w:numId w:val="2"/>
        </w:numPr>
      </w:pPr>
      <w:r>
        <w:rPr/>
        <w:t xml:space="preserve"/>
      </w:r>
    </w:p>
    <w:p>
      <w:pPr>
        <w:spacing w:after="0"/>
        <w:numPr>
          <w:ilvl w:val="0"/>
          <w:numId w:val="2"/>
        </w:numPr>
      </w:pPr>
      <w:r>
        <w:rPr/>
        <w:t xml:space="preserve">dereceden denklemler konusunda karşı argümanlar
</w:t>
      </w:r>
    </w:p>
    <w:p>
      <w:pPr>
        <w:spacing w:after="0"/>
        <w:numPr>
          <w:ilvl w:val="0"/>
          <w:numId w:val="2"/>
        </w:numPr>
      </w:pPr>
      <w:r>
        <w:rPr/>
        <w:t xml:space="preserve">MATBOOK Ders Notları'nın güncellenmesi hakkında daha fazla bilgi
</w:t>
      </w:r>
    </w:p>
    <w:p>
      <w:pPr>
        <w:spacing w:after="0"/>
        <w:numPr>
          <w:ilvl w:val="0"/>
          <w:numId w:val="2"/>
        </w:numPr>
      </w:pPr>
      <w:r>
        <w:rPr/>
        <w:t xml:space="preserve">Rehber Matematik'in kitap mağazası hakkında daha fazla bilgi
</w:t>
      </w:r>
    </w:p>
    <w:p>
      <w:pPr>
        <w:spacing w:after="0"/>
        <w:numPr>
          <w:ilvl w:val="0"/>
          <w:numId w:val="2"/>
        </w:numPr>
      </w:pPr>
      <w:r>
        <w:rPr/>
        <w:t xml:space="preserve"/>
      </w:r>
    </w:p>
    <w:p>
      <w:pPr>
        <w:numPr>
          <w:ilvl w:val="0"/>
          <w:numId w:val="2"/>
        </w:numPr>
      </w:pPr>
      <w:r>
        <w:rPr/>
        <w:t xml:space="preserve">dereceden denklemler konusunda her iki tarafın eşit şekilde sunulması hakkında daha fazla bilgi</w:t>
      </w:r>
    </w:p>
    <w:p>
      <w:pPr>
        <w:pStyle w:val="Heading1"/>
      </w:pPr>
      <w:bookmarkStart w:id="6" w:name="_Toc6"/>
      <w:r>
        <w:t>Report location:</w:t>
      </w:r>
      <w:bookmarkEnd w:id="6"/>
    </w:p>
    <w:p>
      <w:hyperlink r:id="rId8" w:history="1">
        <w:r>
          <w:rPr>
            <w:color w:val="2980b9"/>
            <w:u w:val="single"/>
          </w:rPr>
          <w:t xml:space="preserve">https://www.fullpicture.app/item/d8ffee74b6f97d8e43bfeecae1a94e6a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657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BQPLUz0eMIs" TargetMode="External"/><Relationship Id="rId8" Type="http://schemas.openxmlformats.org/officeDocument/2006/relationships/hyperlink" Target="https://www.fullpicture.app/item/d8ffee74b6f97d8e43bfeecae1a94e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2023-12-12T08:00:46+01:00</dcterms:created>
  <dcterms:modified xsi:type="dcterms:W3CDTF">2023-12-12T08:00:46+01:00</dcterms:modified>
</cp:coreProperties>
</file>

<file path=docProps/custom.xml><?xml version="1.0" encoding="utf-8"?>
<Properties xmlns="http://schemas.openxmlformats.org/officeDocument/2006/custom-properties" xmlns:vt="http://schemas.openxmlformats.org/officeDocument/2006/docPropsVTypes"/>
</file>