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Microbiota-Brain-Gut Axis and Neurodegenerative Diseases - PubMed</w:t>
      </w:r>
      <w:br/>
      <w:hyperlink r:id="rId7" w:history="1">
        <w:r>
          <w:rPr>
            <w:color w:val="2980b9"/>
            <w:u w:val="single"/>
          </w:rPr>
          <w:t xml:space="preserve">https://pubmed.ncbi.nlm.nih.gov/29039142/</w:t>
        </w:r>
      </w:hyperlink>
    </w:p>
    <w:p>
      <w:pPr>
        <w:pStyle w:val="Heading1"/>
      </w:pPr>
      <w:bookmarkStart w:id="2" w:name="_Toc2"/>
      <w:r>
        <w:t>Article summary:</w:t>
      </w:r>
      <w:bookmarkEnd w:id="2"/>
    </w:p>
    <w:p>
      <w:pPr>
        <w:jc w:val="both"/>
      </w:pPr>
      <w:r>
        <w:rPr/>
        <w:t xml:space="preserve">1. 本文综述了肠道菌群与神经退行性疾病之间的相互作用，即微生物-脑-肠轴。动物模型的研究已经证实了微生物-脑-肠轴的存在，但在人体中的证据有限且面临着很多挑战。</w:t>
      </w:r>
    </w:p>
    <w:p>
      <w:pPr>
        <w:jc w:val="both"/>
      </w:pPr>
      <w:r>
        <w:rPr/>
        <w:t xml:space="preserve">2. 研究表明，紊乱的肠道菌群可能与多种中枢神经系统疾病（包括帕金森氏病）有关，但目前对人体研究的数据还很少。尽管可以理论上发展出针对微生物组定向治疗神经退行性疾病的方法，但高质量临床试验的支持仍然缺乏。</w:t>
      </w:r>
    </w:p>
    <w:p>
      <w:pPr>
        <w:jc w:val="both"/>
      </w:pPr>
      <w:r>
        <w:rPr/>
        <w:t xml:space="preserve">3. 关键词包括阿尔茨海默氏病、抗生素、粪便菌群移植、肠脑轴、微生物组、微生物群落、神经退行性疾病和益生菌。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对于上述文章的详细批判性分析，需要实际阅读文章内容才能提供准确的见解。</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public opinion
</w:t>
      </w:r>
    </w:p>
    <w:p>
      <w:pPr>
        <w:spacing w:after="0"/>
        <w:numPr>
          <w:ilvl w:val="0"/>
          <w:numId w:val="2"/>
        </w:numPr>
      </w:pPr>
      <w:r>
        <w:rPr/>
        <w:t xml:space="preserve">The influence of social media on political discourse
</w:t>
      </w:r>
    </w:p>
    <w:p>
      <w:pPr>
        <w:spacing w:after="0"/>
        <w:numPr>
          <w:ilvl w:val="0"/>
          <w:numId w:val="2"/>
        </w:numPr>
      </w:pPr>
      <w:r>
        <w:rPr/>
        <w:t xml:space="preserve">The spread of misinformation on social media platforms
</w:t>
      </w:r>
    </w:p>
    <w:p>
      <w:pPr>
        <w:spacing w:after="0"/>
        <w:numPr>
          <w:ilvl w:val="0"/>
          <w:numId w:val="2"/>
        </w:numPr>
      </w:pPr>
      <w:r>
        <w:rPr/>
        <w:t xml:space="preserve">The addictive nature of social media and its effects on productivity
</w:t>
      </w:r>
    </w:p>
    <w:p>
      <w:pPr>
        <w:numPr>
          <w:ilvl w:val="0"/>
          <w:numId w:val="2"/>
        </w:numPr>
      </w:pPr>
      <w:r>
        <w:rPr/>
        <w:t xml:space="preserve">The privacy concerns associated with social media usage</w:t>
      </w:r>
    </w:p>
    <w:p>
      <w:pPr>
        <w:pStyle w:val="Heading1"/>
      </w:pPr>
      <w:bookmarkStart w:id="6" w:name="_Toc6"/>
      <w:r>
        <w:t>Report location:</w:t>
      </w:r>
      <w:bookmarkEnd w:id="6"/>
    </w:p>
    <w:p>
      <w:hyperlink r:id="rId8" w:history="1">
        <w:r>
          <w:rPr>
            <w:color w:val="2980b9"/>
            <w:u w:val="single"/>
          </w:rPr>
          <w:t xml:space="preserve">https://www.fullpicture.app/item/d8e4a3c5eff3e9b04f50472f45603543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46F5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039142/" TargetMode="External"/><Relationship Id="rId8" Type="http://schemas.openxmlformats.org/officeDocument/2006/relationships/hyperlink" Target="https://www.fullpicture.app/item/d8e4a3c5eff3e9b04f50472f456035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2023-12-18T04:38:54+01:00</dcterms:created>
  <dcterms:modified xsi:type="dcterms:W3CDTF">2023-12-18T04:38:54+01:00</dcterms:modified>
</cp:coreProperties>
</file>

<file path=docProps/custom.xml><?xml version="1.0" encoding="utf-8"?>
<Properties xmlns="http://schemas.openxmlformats.org/officeDocument/2006/custom-properties" xmlns:vt="http://schemas.openxmlformats.org/officeDocument/2006/docPropsVTypes"/>
</file>