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Finite element modeling of electrically rectified piezoelectric energy harvesters - IOPscience</w:t>
      </w:r>
      <w:br/>
      <w:hyperlink r:id="rId7" w:history="1">
        <w:r>
          <w:rPr>
            <w:color w:val="2980b9"/>
            <w:u w:val="single"/>
          </w:rPr>
          <w:t xml:space="preserve">https://iopscience.iop.org/article/10.1088/0964-1726/24/9/094008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Finite element models have been developed for designing electrically rectified piezoelectric energy harvesters, accounting for common interface circuits and complicated structural configurations.</w:t>
      </w:r>
    </w:p>
    <w:p>
      <w:pPr>
        <w:jc w:val="both"/>
      </w:pPr>
      <w:r>
        <w:rPr/>
        <w:t xml:space="preserve">2. The proposed framework can be implemented into conventional finite element solvers for direct system-level design without resorting to circuit simulators.</w:t>
      </w:r>
    </w:p>
    <w:p>
      <w:pPr>
        <w:jc w:val="both"/>
      </w:pPr>
      <w:r>
        <w:rPr/>
        <w:t xml:space="preserve">3. The framework has been validated through COMSOL simulations and applied to investigate the effects of fabrication deviations on harvested power and to design broadband energy harvesting using suitable interface circuits.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论文，该文章并没有明显的偏见或宣传内容。然而，它可能存在一些片面报道和缺失的考虑点。例如，在讨论如何设计广泛能量收集时，文章只关注了适合接口电路的振荡器阵列系统，并没有探讨其他可能的方法。此外，文章也没有探索任何反驳或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另一个问题是，该文章似乎只关注了理论模型和仿真结果，并没有提供实验数据来验证这些模型和结果的准确性。因此，读者需要谨慎对待这些结果，并注意到它们可能与实际情况有所不同。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缺乏平等地呈现双方的观点。虽然它提供了一些有关如何设计电力收集器的建议，但它并没有探讨任何可能存在的争议或不同意见。因此，读者需要自己寻找其他来源来获取更全面和平衡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Alternative energy harvesting methods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drawbacks
</w:t>
      </w:r>
    </w:p>
    <w:p>
      <w:pPr>
        <w:spacing w:after="0"/>
        <w:numPr>
          <w:ilvl w:val="0"/>
          <w:numId w:val="2"/>
        </w:numPr>
      </w:pPr>
      <w:r>
        <w:rPr/>
        <w:t xml:space="preserve">Experimental validation of theoretical models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and differing perspectives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biases in the research
</w:t>
      </w:r>
    </w:p>
    <w:p>
      <w:pPr>
        <w:numPr>
          <w:ilvl w:val="0"/>
          <w:numId w:val="2"/>
        </w:numPr>
      </w:pPr>
      <w:r>
        <w:rPr/>
        <w:t xml:space="preserve">Further research and exploration needed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https://www.fullpicture.app/item/d83e147f918777f418ab64e0d896b467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ED566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opscience.iop.org/article/10.1088/0964-1726/24/9/094008" TargetMode="External"/><Relationship Id="rId8" Type="http://schemas.openxmlformats.org/officeDocument/2006/relationships/hyperlink" Target="https://www.fullpicture.app/item/d83e147f918777f418ab64e0d896b46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2024-03-09T00:52:22+01:00</dcterms:created>
  <dcterms:modified xsi:type="dcterms:W3CDTF">2024-03-09T00:52:22+01:00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