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Earthquake Map Shows Biggest Global Tremors in 2024 So Far</w:t></w:r><w:br/><w:hyperlink r:id="rId7" w:history="1"><w:r><w:rPr><w:color w:val="2980b9"/><w:u w:val="single"/></w:rPr><w:t xml:space="preserve">https://www.msn.com/en-us/news/world/earthquake-map-shows-biggest-global-tremors-in-2024-so-far/ar-BB1lTxkq?ocid=winp2fptaskbarhover&cvid=b105726b1edd432eabf8becaed95d4be&ei=36</w:t></w:r></w:hyperlink></w:p><w:p><w:pPr><w:pStyle w:val="Heading1"/></w:pPr><w:bookmarkStart w:id="2" w:name="_Toc2"/><w:r><w:t>Article summary:</w:t></w:r><w:bookmarkEnd w:id="2"/></w:p><w:p><w:pPr><w:jc w:val="both"/></w:pPr><w:r><w:rPr/><w:t xml:space="preserve">1. The earthquake map for 2024 shows that the biggest global tremors so far have occurred in regions such as Indonesia, Japan, and Chile.</w:t></w:r></w:p><w:p><w:pPr><w:jc w:val="both"/></w:pPr><w:r><w:rPr/><w:t xml:space="preserve">2. These earthquakes have ranged in magnitude from 6.5 to 7.8 on the Richter scale, causing significant damage and loss of life in some areas.</w:t></w:r></w:p><w:p><w:pPr><w:jc w:val="both"/></w:pPr><w:r><w:rPr/><w:t xml:space="preserve">3. Experts are closely monitoring seismic activity around the world to better understand patterns and potentially predict future earthquakes to mitigate their impact.</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&quot;Earthquake Map Shows Biggest Global Tremors in 2024 So Far&quot; provides a brief overview of the largest earthquakes that have occurred worldwide in 2024. While the information presented may be interesting to readers, there are several potential biases and shortcomings in the article that should be addressed.</w:t></w:r></w:p><w:p><w:pPr><w:jc w:val="both"/></w:pPr><w:r><w:rPr/><w:t xml:space="preserve"></w:t></w:r></w:p><w:p><w:pPr><w:jc w:val="both"/></w:pPr><w:r><w:rPr/><w:t xml:space="preserve">One major issue with the article is its lack of context or analysis regarding the earthquakes listed. The article simply lists the biggest global tremors without providing any further information about their impact, location, or potential causes. This lack of depth makes it difficult for readers to fully understand the significance of these earthquakes and their potential implications.</w:t></w:r></w:p><w:p><w:pPr><w:jc w:val="both"/></w:pPr><w:r><w:rPr/><w:t xml:space="preserve"></w:t></w:r></w:p><w:p><w:pPr><w:jc w:val="both"/></w:pPr><w:r><w:rPr/><w:t xml:space="preserve">Additionally, the article does not provide any evidence or sources to support its claims about the biggest global tremors in 2024. Without this evidence, readers are left to take the information at face value without being able to verify its accuracy or reliability.</w:t></w:r></w:p><w:p><w:pPr><w:jc w:val="both"/></w:pPr><w:r><w:rPr/><w:t xml:space="preserve"></w:t></w:r></w:p><w:p><w:pPr><w:jc w:val="both"/></w:pPr><w:r><w:rPr/><w:t xml:space="preserve">Furthermore, the article appears to be one-sided in its reporting, focusing solely on the largest earthquakes without considering other important factors such as earthquake preparedness, response efforts, or ongoing research into earthquake prediction and mitigation strategies. By failing to provide a more comprehensive view of earthquake activity in 2024, the article may be misleading readers and presenting an incomplete picture of the situation.</w:t></w:r></w:p><w:p><w:pPr><w:jc w:val="both"/></w:pPr><w:r><w:rPr/><w:t xml:space="preserve"></w:t></w:r></w:p><w:p><w:pPr><w:jc w:val="both"/></w:pPr><w:r><w:rPr/><w:t xml:space="preserve">Overall, while the topic of global earthquakes is certainly important and newsworthy, this particular article falls short in providing a thorough and balanced analysis of the subject matter. Readers should approach this information with caution and seek out additional sources for a more comprehensive understanding of earthquake activity in 2024.</w:t></w:r></w:p><w:p><w:pPr><w:pStyle w:val="Heading1"/></w:pPr><w:bookmarkStart w:id="5" w:name="_Toc5"/><w:r><w:t>Topics for further research:</w:t></w:r><w:bookmarkEnd w:id="5"/></w:p><w:p><w:pPr><w:spacing w:after="0"/><w:numPr><w:ilvl w:val="0"/><w:numId w:val="2"/></w:numPr></w:pPr><w:r><w:rPr/><w:t xml:space="preserve">Earthquake preparedness strategies and best practices
</w:t></w:r></w:p><w:p><w:pPr><w:spacing w:after="0"/><w:numPr><w:ilvl w:val="0"/><w:numId w:val="2"/></w:numPr></w:pPr><w:r><w:rPr/><w:t xml:space="preserve">Impact of earthquakes on infrastructure and communities
</w:t></w:r></w:p><w:p><w:pPr><w:spacing w:after="0"/><w:numPr><w:ilvl w:val="0"/><w:numId w:val="2"/></w:numPr></w:pPr><w:r><w:rPr/><w:t xml:space="preserve">Ongoing research on earthquake prediction and early warning systems
</w:t></w:r></w:p><w:p><w:pPr><w:spacing w:after="0"/><w:numPr><w:ilvl w:val="0"/><w:numId w:val="2"/></w:numPr></w:pPr><w:r><w:rPr/><w:t xml:space="preserve">Global seismic activity trends in 2024
</w:t></w:r></w:p><w:p><w:pPr><w:spacing w:after="0"/><w:numPr><w:ilvl w:val="0"/><w:numId w:val="2"/></w:numPr></w:pPr><w:r><w:rPr/><w:t xml:space="preserve">Earthquake mitigation strategies and technologies
</w:t></w:r></w:p><w:p><w:pPr><w:numPr><w:ilvl w:val="0"/><w:numId w:val="2"/></w:numPr></w:pPr><w:r><w:rPr/><w:t xml:space="preserve">Effects of earthquakes on the environment and natural disasters</w:t></w:r></w:p><w:p><w:pPr><w:pStyle w:val="Heading1"/></w:pPr><w:bookmarkStart w:id="6" w:name="_Toc6"/><w:r><w:t>Report location:</w:t></w:r><w:bookmarkEnd w:id="6"/></w:p><w:p><w:hyperlink r:id="rId8" w:history="1"><w:r><w:rPr><w:color w:val="2980b9"/><w:u w:val="single"/></w:rPr><w:t xml:space="preserve">https://www.fullpicture.app/item/d809bfa3d11de3f0e3d01e3eb9386db5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ED641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en-us/news/world/earthquake-map-shows-biggest-global-tremors-in-2024-so-far/ar-BB1lTxkq?ocid=winp2fptaskbarhover&amp;cvid=b105726b1edd432eabf8becaed95d4be&amp;ei=36" TargetMode="External"/><Relationship Id="rId8" Type="http://schemas.openxmlformats.org/officeDocument/2006/relationships/hyperlink" Target="https://www.fullpicture.app/item/d809bfa3d11de3f0e3d01e3eb9386db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2024-07-01T09:06:16+02:00</dcterms:created>
  <dcterms:modified xsi:type="dcterms:W3CDTF">2024-07-01T09:06:16+02:00</dcterms:modified>
</cp:coreProperties>
</file>

<file path=docProps/custom.xml><?xml version="1.0" encoding="utf-8"?>
<Properties xmlns="http://schemas.openxmlformats.org/officeDocument/2006/custom-properties" xmlns:vt="http://schemas.openxmlformats.org/officeDocument/2006/docPropsVTypes"/>
</file>