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Surgeon General Advisory Raises Alarm about the Devastating Impact of the Epidemic of Loneliness and Isolation in the United States | HHS.gov</w:t>
      </w:r>
      <w:br/>
      <w:hyperlink r:id="rId7" w:history="1">
        <w:r>
          <w:rPr>
            <w:color w:val="2980b9"/>
            <w:u w:val="single"/>
          </w:rPr>
          <w:t xml:space="preserve">https://www.hhs.gov/about/news/2023/05/03/new-surgeon-general-advisory-raises-alarm-about-devastating-impact-epidemic-loneliness-isolation-united-states.html</w:t>
        </w:r>
      </w:hyperlink>
    </w:p>
    <w:p>
      <w:pPr>
        <w:pStyle w:val="Heading1"/>
      </w:pPr>
      <w:bookmarkStart w:id="2" w:name="_Toc2"/>
      <w:r>
        <w:t>Article summary:</w:t>
      </w:r>
      <w:bookmarkEnd w:id="2"/>
    </w:p>
    <w:p>
      <w:pPr>
        <w:jc w:val="both"/>
      </w:pPr>
      <w:r>
        <w:rPr/>
        <w:t xml:space="preserve">1. Surgeon General Dr. Vivek Murthy released a Surgeon General Advisory highlighting the public health crisis of loneliness, isolation, and lack of connection in the United States.</w:t>
      </w:r>
    </w:p>
    <w:p>
      <w:pPr>
        <w:jc w:val="both"/>
      </w:pPr>
      <w:r>
        <w:rPr/>
        <w:t xml:space="preserve">2. The advisory outlines a National Strategy to Advance Social Connection with recommendations for individuals, governments, workplaces, health systems, and community organizations to increase connection and improve health.</w:t>
      </w:r>
    </w:p>
    <w:p>
      <w:pPr>
        <w:jc w:val="both"/>
      </w:pPr>
      <w:r>
        <w:rPr/>
        <w:t xml:space="preserve">3. Poor social connection can lead to increased risks of heart disease, stroke, dementia, depression, and premature death, emphasizing the importance of addressing loneliness and isolation as a critical public health issue.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HHS.gov highlights the Surgeon General's Advisory on the epidemic of loneliness and isolation in the United States. While the issue of social connection and its impact on health is important, there are several aspects of the article that warrant a critical analysis.</w:t>
      </w:r>
    </w:p>
    <w:p>
      <w:pPr>
        <w:jc w:val="both"/>
      </w:pPr>
      <w:r>
        <w:rPr/>
        <w:t xml:space="preserve"/>
      </w:r>
    </w:p>
    <w:p>
      <w:pPr>
        <w:jc w:val="both"/>
      </w:pPr>
      <w:r>
        <w:rPr/>
        <w:t xml:space="preserve">One potential bias in the article is its focus on promoting social connection as a solution to loneliness and isolation. While social connection is undoubtedly important for overall well-being, the article may oversimplify complex issues related to mental health, societal structures, and individual circumstances. It fails to address systemic factors such as poverty, discrimination, lack of access to healthcare, and other social determinants of health that contribute to feelings of loneliness and isolation.</w:t>
      </w:r>
    </w:p>
    <w:p>
      <w:pPr>
        <w:jc w:val="both"/>
      </w:pPr>
      <w:r>
        <w:rPr/>
        <w:t xml:space="preserve"/>
      </w:r>
    </w:p>
    <w:p>
      <w:pPr>
        <w:jc w:val="both"/>
      </w:pPr>
      <w:r>
        <w:rPr/>
        <w:t xml:space="preserve">Additionally, the article presents statistics about the negative health consequences of loneliness without providing sufficient evidence or sources for these claims. The link between loneliness and increased risk of heart disease, stroke, dementia, depression, and premature death is mentioned without citing specific studies or research to support these claims. This lack of evidence weakens the credibility of the arguments presented in the article.</w:t>
      </w:r>
    </w:p>
    <w:p>
      <w:pPr>
        <w:jc w:val="both"/>
      </w:pPr>
      <w:r>
        <w:rPr/>
        <w:t xml:space="preserve"/>
      </w:r>
    </w:p>
    <w:p>
      <w:pPr>
        <w:jc w:val="both"/>
      </w:pPr>
      <w:r>
        <w:rPr/>
        <w:t xml:space="preserve">Furthermore, while the article outlines recommendations for addressing loneliness and isolation at various levels (individuals, governments, workplaces, health systems), it does not explore potential challenges or barriers to implementing these recommendations. For example, improving social infrastructure or enacting pro-connection public policies may require significant resources and political will that may not be readily available.</w:t>
      </w:r>
    </w:p>
    <w:p>
      <w:pPr>
        <w:jc w:val="both"/>
      </w:pPr>
      <w:r>
        <w:rPr/>
        <w:t xml:space="preserve"/>
      </w:r>
    </w:p>
    <w:p>
      <w:pPr>
        <w:jc w:val="both"/>
      </w:pPr>
      <w:r>
        <w:rPr/>
        <w:t xml:space="preserve">Another point of consideration missing from the article is a discussion of how technology and digital environments can both contribute to feelings of loneliness and provide opportunities for connection. While reforming digital environments is mentioned as one of the pillars in the National Strategy to Advance Social Connection, there is limited exploration of how technology can be both a source of isolation and a tool for building relationships.</w:t>
      </w:r>
    </w:p>
    <w:p>
      <w:pPr>
        <w:jc w:val="both"/>
      </w:pPr>
      <w:r>
        <w:rPr/>
        <w:t xml:space="preserve"/>
      </w:r>
    </w:p>
    <w:p>
      <w:pPr>
        <w:jc w:val="both"/>
      </w:pPr>
      <w:r>
        <w:rPr/>
        <w:t xml:space="preserve">Overall, while the Surgeon General's Advisory on loneliness and isolation raises important issues related to public health, this article could benefit from a more nuanced analysis that considers broader societal factors influencing social connection. Additionally, providing more evidence-based research to support claims about the health consequences of loneliness would strengthen the argument presented in this piece.</w:t>
      </w:r>
    </w:p>
    <w:p>
      <w:pPr>
        <w:pStyle w:val="Heading1"/>
      </w:pPr>
      <w:bookmarkStart w:id="5" w:name="_Toc5"/>
      <w:r>
        <w:t>Topics for further research:</w:t>
      </w:r>
      <w:bookmarkEnd w:id="5"/>
    </w:p>
    <w:p>
      <w:pPr>
        <w:spacing w:after="0"/>
        <w:numPr>
          <w:ilvl w:val="0"/>
          <w:numId w:val="2"/>
        </w:numPr>
      </w:pPr>
      <w:r>
        <w:rPr/>
        <w:t xml:space="preserve">Social determinants of health and loneliness
</w:t>
      </w:r>
    </w:p>
    <w:p>
      <w:pPr>
        <w:spacing w:after="0"/>
        <w:numPr>
          <w:ilvl w:val="0"/>
          <w:numId w:val="2"/>
        </w:numPr>
      </w:pPr>
      <w:r>
        <w:rPr/>
        <w:t xml:space="preserve">Research on the health consequences of loneliness
</w:t>
      </w:r>
    </w:p>
    <w:p>
      <w:pPr>
        <w:spacing w:after="0"/>
        <w:numPr>
          <w:ilvl w:val="0"/>
          <w:numId w:val="2"/>
        </w:numPr>
      </w:pPr>
      <w:r>
        <w:rPr/>
        <w:t xml:space="preserve">Barriers to addressing loneliness in society
</w:t>
      </w:r>
    </w:p>
    <w:p>
      <w:pPr>
        <w:spacing w:after="0"/>
        <w:numPr>
          <w:ilvl w:val="0"/>
          <w:numId w:val="2"/>
        </w:numPr>
      </w:pPr>
      <w:r>
        <w:rPr/>
        <w:t xml:space="preserve">Technology and loneliness in the digital age
</w:t>
      </w:r>
    </w:p>
    <w:p>
      <w:pPr>
        <w:spacing w:after="0"/>
        <w:numPr>
          <w:ilvl w:val="0"/>
          <w:numId w:val="2"/>
        </w:numPr>
      </w:pPr>
      <w:r>
        <w:rPr/>
        <w:t xml:space="preserve">Strategies for promoting social connection in communities
</w:t>
      </w:r>
    </w:p>
    <w:p>
      <w:pPr>
        <w:numPr>
          <w:ilvl w:val="0"/>
          <w:numId w:val="2"/>
        </w:numPr>
      </w:pPr>
      <w:r>
        <w:rPr/>
        <w:t xml:space="preserve">Intersectionality and loneliness: how discrimination impacts social isolation</w:t>
      </w:r>
    </w:p>
    <w:p>
      <w:pPr>
        <w:pStyle w:val="Heading1"/>
      </w:pPr>
      <w:bookmarkStart w:id="6" w:name="_Toc6"/>
      <w:r>
        <w:t>Report location:</w:t>
      </w:r>
      <w:bookmarkEnd w:id="6"/>
    </w:p>
    <w:p>
      <w:hyperlink r:id="rId8" w:history="1">
        <w:r>
          <w:rPr>
            <w:color w:val="2980b9"/>
            <w:u w:val="single"/>
          </w:rPr>
          <w:t xml:space="preserve">https://www.fullpicture.app/item/d7e4da3acdc7614dd343ba9eef38ee7f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CA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hs.gov/about/news/2023/05/03/new-surgeon-general-advisory-raises-alarm-about-devastating-impact-epidemic-loneliness-isolation-united-states.html" TargetMode="External"/><Relationship Id="rId8" Type="http://schemas.openxmlformats.org/officeDocument/2006/relationships/hyperlink" Target="https://www.fullpicture.app/item/d7e4da3acdc7614dd343ba9eef38ee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2024-07-01T16:10:54+02:00</dcterms:created>
  <dcterms:modified xsi:type="dcterms:W3CDTF">2024-07-01T16:10:54+02:00</dcterms:modified>
</cp:coreProperties>
</file>

<file path=docProps/custom.xml><?xml version="1.0" encoding="utf-8"?>
<Properties xmlns="http://schemas.openxmlformats.org/officeDocument/2006/custom-properties" xmlns:vt="http://schemas.openxmlformats.org/officeDocument/2006/docPropsVTypes"/>
</file>