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Filtering Specialized Change in a Few-Shot Setting | IEEE Journals &amp; Magazine | IEEE Xplore</w:t>
      </w:r>
      <w:br/>
      <w:hyperlink r:id="rId7" w:history="1">
        <w:r>
          <w:rPr>
            <w:color w:val="2980b9"/>
            <w:u w:val="single"/>
          </w:rPr>
          <w:t xml:space="preserve">https://ieeexplore.ieee.org/document/10011635</w:t>
        </w:r>
      </w:hyperlink>
    </w:p>
    <w:p>
      <w:pPr>
        <w:pStyle w:val="Heading1"/>
      </w:pPr>
      <w:bookmarkStart w:id="2" w:name="_Toc2"/>
      <w:r>
        <w:t>Article summary:</w:t>
      </w:r>
      <w:bookmarkEnd w:id="2"/>
    </w:p>
    <w:p>
      <w:pPr>
        <w:jc w:val="both"/>
      </w:pPr>
      <w:r>
        <w:rPr/>
        <w:t xml:space="preserve">1. 远程感知中的变化检测通常不是为了找到所有差异，而是特定类型的变化，如城市发展、森林砍伐或道路施工等。然而，对于这些非常细粒度的任务往往没有大型公共数据集可用，并且收集大量训练数据的成本很高。因此，文章提出了一种少样本过滤的方法，通过在相对较大的变化检测数据集上进行训练，并在测试时给出一些特定类型变化的实例来“过滤”学习到的变化。</w:t>
      </w:r>
    </w:p>
    <w:p>
      <w:pPr>
        <w:jc w:val="both"/>
      </w:pPr>
      <w:r>
        <w:rPr/>
        <w:t xml:space="preserve"/>
      </w:r>
    </w:p>
    <w:p>
      <w:pPr>
        <w:jc w:val="both"/>
      </w:pPr>
      <w:r>
        <w:rPr/>
        <w:t xml:space="preserve">2. 文章探讨了一种针对这个问题的微调方法，并评估其在一个公共数据集上的性能。该方法可以适应只有少数标注样本的特定类型变化，避免了重新从头开始训练网络所带来的长时间中断。</w:t>
      </w:r>
    </w:p>
    <w:p>
      <w:pPr>
        <w:jc w:val="both"/>
      </w:pPr>
      <w:r>
        <w:rPr/>
        <w:t xml:space="preserve"/>
      </w:r>
    </w:p>
    <w:p>
      <w:pPr>
        <w:jc w:val="both"/>
      </w:pPr>
      <w:r>
        <w:rPr/>
        <w:t xml:space="preserve">3. 文章还介绍了少样本学习、专业化和子分类、语义变化检测以及处理数据稀缺性的方法。少样本学习是机器学习和计算机视觉领域一个活跃的研究方向，主要关注如何从少量训练示例中适应先前未见过的类别。同时也有一些关于少样本分割任务（包括图像和视频）的研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在遥感领域中的少样本设置下进行专门变化过滤的方法。文章指出，由于很多特定类型的变化没有大规模公开数据集可用，因此使用传统的监督学习方法需要大量标注数据，成本高昂且难以获取。为了解决这个问题，作者提出了少样本过滤的问题，并探讨了一种基于微调的方法来解决这个问题。</w:t>
      </w:r>
    </w:p>
    <w:p>
      <w:pPr>
        <w:jc w:val="both"/>
      </w:pPr>
      <w:r>
        <w:rPr/>
        <w:t xml:space="preserve"/>
      </w:r>
    </w:p>
    <w:p>
      <w:pPr>
        <w:jc w:val="both"/>
      </w:pPr>
      <w:r>
        <w:rPr/>
        <w:t xml:space="preserve">然而，这篇文章存在一些潜在的偏见和不足之处。首先，文章没有明确提到可能存在的风险或局限性。例如，在少样本设置下进行过滤可能会导致较高的误报率或漏报率，从而影响应用程序的准确性和可靠性。此外，文章没有平等地呈现双方观点。它只关注了使用少样本进行过滤的优势，而忽略了其他可能存在的方法或技术。</w:t>
      </w:r>
    </w:p>
    <w:p>
      <w:pPr>
        <w:jc w:val="both"/>
      </w:pPr>
      <w:r>
        <w:rPr/>
        <w:t xml:space="preserve"/>
      </w:r>
    </w:p>
    <w:p>
      <w:pPr>
        <w:jc w:val="both"/>
      </w:pPr>
      <w:r>
        <w:rPr/>
        <w:t xml:space="preserve">其次，文章缺乏对所提出主张的充分证据支持。虽然作者提到了一些相关工作和方法，但并没有详细说明为什么他们选择使用微调方法，并且没有提供实验证据来支持该方法在少样本过滤任务中的有效性。</w:t>
      </w:r>
    </w:p>
    <w:p>
      <w:pPr>
        <w:jc w:val="both"/>
      </w:pPr>
      <w:r>
        <w:rPr/>
        <w:t xml:space="preserve"/>
      </w:r>
    </w:p>
    <w:p>
      <w:pPr>
        <w:jc w:val="both"/>
      </w:pPr>
      <w:r>
        <w:rPr/>
        <w:t xml:space="preserve">此外，在描述实验设置和数据集时，文章也存在一些片面报道和缺失的考虑点。例如，文章没有提及如何选择用于训练和测试的样本，并且没有说明如何确保所选样本能够代表真实世界中的各种变化类型。此外，文章也没有探索可能存在的反驳观点或其他方法的优势。</w:t>
      </w:r>
    </w:p>
    <w:p>
      <w:pPr>
        <w:jc w:val="both"/>
      </w:pPr>
      <w:r>
        <w:rPr/>
        <w:t xml:space="preserve"/>
      </w:r>
    </w:p>
    <w:p>
      <w:pPr>
        <w:jc w:val="both"/>
      </w:pPr>
      <w:r>
        <w:rPr/>
        <w:t xml:space="preserve">最后，这篇文章似乎更倾向于宣传作者提出的方法而不是全面评估其优缺点。文章没有明确讨论该方法可能面临的挑战或限制，并且没有提供与其他方法进行比较的结果。</w:t>
      </w:r>
    </w:p>
    <w:p>
      <w:pPr>
        <w:jc w:val="both"/>
      </w:pPr>
      <w:r>
        <w:rPr/>
        <w:t xml:space="preserve"/>
      </w:r>
    </w:p>
    <w:p>
      <w:pPr>
        <w:jc w:val="both"/>
      </w:pPr>
      <w:r>
        <w:rPr/>
        <w:t xml:space="preserve">综上所述，这篇文章在介绍少样本过滤问题和微调方法方面提供了一些有价值的见解，但它也存在潜在偏见、片面报道、无根据主张、缺失考虑点以及对所提出主张缺乏证据等问题。为了使这篇文章更加全面和可靠，需要进一步深入研究并提供更多实验证据来支持所提出方法的有效性，并平衡地呈现不同观点和可能存在的风险。</w:t>
      </w:r>
    </w:p>
    <w:p>
      <w:pPr>
        <w:pStyle w:val="Heading1"/>
      </w:pPr>
      <w:bookmarkStart w:id="5" w:name="_Toc5"/>
      <w:r>
        <w:t>Topics for further research:</w:t>
      </w:r>
      <w:bookmarkEnd w:id="5"/>
    </w:p>
    <w:p>
      <w:pPr>
        <w:spacing w:after="0"/>
        <w:numPr>
          <w:ilvl w:val="0"/>
          <w:numId w:val="2"/>
        </w:numPr>
      </w:pPr>
      <w:r>
        <w:rPr/>
        <w:t xml:space="preserve">遥感领域中的少样本设置
</w:t>
      </w:r>
    </w:p>
    <w:p>
      <w:pPr>
        <w:spacing w:after="0"/>
        <w:numPr>
          <w:ilvl w:val="0"/>
          <w:numId w:val="2"/>
        </w:numPr>
      </w:pPr>
      <w:r>
        <w:rPr/>
        <w:t xml:space="preserve">传统监督学习方法的困难和成本
</w:t>
      </w:r>
    </w:p>
    <w:p>
      <w:pPr>
        <w:spacing w:after="0"/>
        <w:numPr>
          <w:ilvl w:val="0"/>
          <w:numId w:val="2"/>
        </w:numPr>
      </w:pPr>
      <w:r>
        <w:rPr/>
        <w:t xml:space="preserve">少样本过滤的问题和挑战
</w:t>
      </w:r>
    </w:p>
    <w:p>
      <w:pPr>
        <w:spacing w:after="0"/>
        <w:numPr>
          <w:ilvl w:val="0"/>
          <w:numId w:val="2"/>
        </w:numPr>
      </w:pPr>
      <w:r>
        <w:rPr/>
        <w:t xml:space="preserve">基于微调的方法在少样本过滤中的应用
</w:t>
      </w:r>
    </w:p>
    <w:p>
      <w:pPr>
        <w:spacing w:after="0"/>
        <w:numPr>
          <w:ilvl w:val="0"/>
          <w:numId w:val="2"/>
        </w:numPr>
      </w:pPr>
      <w:r>
        <w:rPr/>
        <w:t xml:space="preserve">缺乏充分证据支持的主张
</w:t>
      </w:r>
    </w:p>
    <w:p>
      <w:pPr>
        <w:numPr>
          <w:ilvl w:val="0"/>
          <w:numId w:val="2"/>
        </w:numPr>
      </w:pPr>
      <w:r>
        <w:rPr/>
        <w:t xml:space="preserve">文章的偏见和不足之处</w:t>
      </w:r>
    </w:p>
    <w:p>
      <w:pPr>
        <w:pStyle w:val="Heading1"/>
      </w:pPr>
      <w:bookmarkStart w:id="6" w:name="_Toc6"/>
      <w:r>
        <w:t>Report location:</w:t>
      </w:r>
      <w:bookmarkEnd w:id="6"/>
    </w:p>
    <w:p>
      <w:hyperlink r:id="rId8" w:history="1">
        <w:r>
          <w:rPr>
            <w:color w:val="2980b9"/>
            <w:u w:val="single"/>
          </w:rPr>
          <w:t xml:space="preserve">https://www.fullpicture.app/item/d7bad412e63f9f71cacb78d79c323188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2037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10011635" TargetMode="External"/><Relationship Id="rId8" Type="http://schemas.openxmlformats.org/officeDocument/2006/relationships/hyperlink" Target="https://www.fullpicture.app/item/d7bad412e63f9f71cacb78d79c3231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2023-12-23T09:32:11+01:00</dcterms:created>
  <dcterms:modified xsi:type="dcterms:W3CDTF">2023-12-23T09:32:11+01:00</dcterms:modified>
</cp:coreProperties>
</file>

<file path=docProps/custom.xml><?xml version="1.0" encoding="utf-8"?>
<Properties xmlns="http://schemas.openxmlformats.org/officeDocument/2006/custom-properties" xmlns:vt="http://schemas.openxmlformats.org/officeDocument/2006/docPropsVTypes"/>
</file>