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The Most Important Decision in Life - Imprimis</w:t></w:r><w:br/><w:hyperlink r:id="rId7" w:history="1"><w:r><w:rPr><w:color w:val="2980b9"/><w:u w:val="single"/></w:rPr><w:t xml:space="preserve">https://imprimis.hillsdale.edu/the-most-important-decision-in-life/?_hsmi=263705826&_hsenc=p2ANqtz-_L61LyEEBqncjN7X9XodWJDSs12sybr2PyrhWWzsAtqyjdxUD-RzNwfieMyj_X1OYdBfG4IcbnrCI5ggb1-xsr06i9ZA</w:t></w:r></w:hyperlink></w:p><w:p><w:pPr><w:pStyle w:val="Heading1"/></w:pPr><w:bookmarkStart w:id="2" w:name="_Toc2"/><w:r><w:t>Article summary:</w:t></w:r><w:bookmarkEnd w:id="2"/></w:p><w:p><w:pPr><w:jc w:val="both"/></w:pPr><w:r><w:rPr/><w:t xml:space="preserve">1. The most important decision in life is what kind of person you will be and whether you will hunger and thirst for righteousness or seek your own advantage.</w:t></w:r></w:p><w:p><w:pPr><w:jc w:val="both"/></w:pPr><w:r><w:rPr/><w:t xml:space="preserve">2. The biblical question of whom or what do you worship is relevant to this decision, as false worship leads to addiction and self-destructive behavior.</w:t></w:r></w:p><w:p><w:pPr><w:jc w:val="both"/></w:pPr><w:r><w:rPr/><w:t xml:space="preserve">3. By following the example of Jesus on the cross, we can learn to love what he loved and despise what he despised, shaping our characters into those who would endure injustice rather than commit it.</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&quot;The Most Important Decision in Life&quot; by Bishop Robert Barron, is a commencement address delivered at Hillsdale College. The author argues that the most important decision in life is to choose what kind of person one wants to be and whom or what one wants to worship. He draws on the works of Plato and Elijah, as well as the Bible and St. Thomas Aquinas, to make his case.</w:t></w:r></w:p><w:p><w:pPr><w:jc w:val="both"/></w:pPr><w:r><w:rPr/><w:t xml:space="preserve"></w:t></w:r></w:p><w:p><w:pPr><w:jc w:val="both"/></w:pPr><w:r><w:rPr/><w:t xml:space="preserve">Overall, the article presents a compelling argument for choosing a life of virtue and worshiping God. However, there are some potential biases and missing points of consideration that should be noted.</w:t></w:r></w:p><w:p><w:pPr><w:jc w:val="both"/></w:pPr><w:r><w:rPr/><w:t xml:space="preserve"></w:t></w:r></w:p><w:p><w:pPr><w:jc w:val="both"/></w:pPr><w:r><w:rPr/><w:t xml:space="preserve">Firstly, the author's background as a Catholic bishop may influence his perspective on the importance of worshiping God. While he acknowledges that not everyone may believe in God or practice religion, he still frames the decision of whom or what to worship as fundamental to one's character and moral compass.</w:t></w:r></w:p><w:p><w:pPr><w:jc w:val="both"/></w:pPr><w:r><w:rPr/><w:t xml:space="preserve"></w:t></w:r></w:p><w:p><w:pPr><w:jc w:val="both"/></w:pPr><w:r><w:rPr/><w:t xml:space="preserve">Additionally, while the author cites examples from classical philosophy and literature to support his argument, he does not explore counterarguments or alternative perspectives. For example, he briefly mentions Friedrich Nietzsche's philosophy but does not delve into how it challenges his own views.</w:t></w:r></w:p><w:p><w:pPr><w:jc w:val="both"/></w:pPr><w:r><w:rPr/><w:t xml:space="preserve"></w:t></w:r></w:p><w:p><w:pPr><w:jc w:val="both"/></w:pPr><w:r><w:rPr/><w:t xml:space="preserve">Furthermore, while the author emphasizes the importance of choosing a life of virtue over worldly pleasures and power, he does not address potential risks or challenges that may arise from this choice. For instance, some may argue that prioritizing morality over personal gain could lead to disadvantage or even harm in certain situations.</w:t></w:r></w:p><w:p><w:pPr><w:jc w:val="both"/></w:pPr><w:r><w:rPr/><w:t xml:space="preserve"></w:t></w:r></w:p><w:p><w:pPr><w:jc w:val="both"/></w:pPr><w:r><w:rPr/><w:t xml:space="preserve">Finally, while the article presents a clear message about choosing a virtuous life and worshiping God, it could be seen as promotional content for Hillsdale College's curriculum and values. The author praises Hillsdale for its commitment to teaching classical philosophy and scripture but does not acknowledge any potential limitations or criticisms of this approach.</w:t></w:r></w:p><w:p><w:pPr><w:jc w:val="both"/></w:pPr><w:r><w:rPr/><w:t xml:space="preserve"></w:t></w:r></w:p><w:p><w:pPr><w:jc w:val="both"/></w:pPr><w:r><w:rPr/><w:t xml:space="preserve">In conclusion, while &quot;The Most Important Decision in Life&quot; presents a compelling argument for choosing virtue and worshiping God, readers should consider potential biases and missing points of consideration when evaluating the article's claims.</w:t></w:r></w:p><w:p><w:pPr><w:pStyle w:val="Heading1"/></w:pPr><w:bookmarkStart w:id="5" w:name="_Toc5"/><w:r><w:t>Topics for further research:</w:t></w:r><w:bookmarkEnd w:id="5"/></w:p><w:p><w:pPr><w:spacing w:after="0"/><w:numPr><w:ilvl w:val="0"/><w:numId w:val="2"/></w:numPr></w:pPr><w:r><w:rPr/><w:t xml:space="preserve">Criticisms of classical philosophy and its relevance in modern society
</w:t></w:r></w:p><w:p><w:pPr><w:spacing w:after="0"/><w:numPr><w:ilvl w:val="0"/><w:numId w:val="2"/></w:numPr></w:pPr><w:r><w:rPr/><w:t xml:space="preserve">Nietzsche's philosophy and its challenges to traditional morality and religion
</w:t></w:r></w:p><w:p><w:pPr><w:spacing w:after="0"/><w:numPr><w:ilvl w:val="0"/><w:numId w:val="2"/></w:numPr></w:pPr><w:r><w:rPr/><w:t xml:space="preserve">The potential risks and challenges of prioritizing morality over personal gain
</w:t></w:r></w:p><w:p><w:pPr><w:spacing w:after="0"/><w:numPr><w:ilvl w:val="0"/><w:numId w:val="2"/></w:numPr></w:pPr><w:r><w:rPr/><w:t xml:space="preserve">Different perspectives on the importance of worshiping God in shaping one's character and moral compass
</w:t></w:r></w:p><w:p><w:pPr><w:spacing w:after="0"/><w:numPr><w:ilvl w:val="0"/><w:numId w:val="2"/></w:numPr></w:pPr><w:r><w:rPr/><w:t xml:space="preserve">Limitations and criticisms of Hillsdale College's curriculum and values
</w:t></w:r></w:p><w:p><w:pPr><w:numPr><w:ilvl w:val="0"/><w:numId w:val="2"/></w:numPr></w:pPr><w:r><w:rPr/><w:t xml:space="preserve">The role of religion and spirituality in shaping one's identity and values</w:t></w:r></w:p><w:p><w:pPr><w:pStyle w:val="Heading1"/></w:pPr><w:bookmarkStart w:id="6" w:name="_Toc6"/><w:r><w:t>Report location:</w:t></w:r><w:bookmarkEnd w:id="6"/></w:p><w:p><w:hyperlink r:id="rId8" w:history="1"><w:r><w:rPr><w:color w:val="2980b9"/><w:u w:val="single"/></w:rPr><w:t xml:space="preserve">https://www.fullpicture.app/item/d78ae273614d619288b51ea4d1d9c6e0</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9CC8C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mprimis.hillsdale.edu/the-most-important-decision-in-life/?_hsmi=263705826&amp;_hsenc=p2ANqtz-_L61LyEEBqncjN7X9XodWJDSs12sybr2PyrhWWzsAtqyjdxUD-RzNwfieMyj_X1OYdBfG4IcbnrCI5ggb1-xsr06i9ZA" TargetMode="External"/><Relationship Id="rId8" Type="http://schemas.openxmlformats.org/officeDocument/2006/relationships/hyperlink" Target="https://www.fullpicture.app/item/d78ae273614d619288b51ea4d1d9c6e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2023-06-24T22:10:06+02:00</dcterms:created>
  <dcterms:modified xsi:type="dcterms:W3CDTF">2023-06-24T22:10:06+02:00</dcterms:modified>
</cp:coreProperties>
</file>

<file path=docProps/custom.xml><?xml version="1.0" encoding="utf-8"?>
<Properties xmlns="http://schemas.openxmlformats.org/officeDocument/2006/custom-properties" xmlns:vt="http://schemas.openxmlformats.org/officeDocument/2006/docPropsVTypes"/>
</file>