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 situ heart valve tissue engineering using a bioresorbable elastomeric implant – From material design to 12 months follow-up in sheep - ScienceDirect</w:t>
      </w:r>
      <w:br/>
      <w:hyperlink r:id="rId7" w:history="1">
        <w:r>
          <w:rPr>
            <w:color w:val="2980b9"/>
            <w:u w:val="single"/>
          </w:rPr>
          <w:t xml:space="preserve">https://www.sciencedirect.com/science/article/pii/S0142961217300753?via%3Dihub=</w:t>
        </w:r>
      </w:hyperlink>
    </w:p>
    <w:p>
      <w:pPr>
        <w:pStyle w:val="Heading1"/>
      </w:pPr>
      <w:bookmarkStart w:id="2" w:name="_Toc2"/>
      <w:r>
        <w:t>Article summary:</w:t>
      </w:r>
      <w:bookmarkEnd w:id="2"/>
    </w:p>
    <w:p>
      <w:pPr>
        <w:jc w:val="both"/>
      </w:pPr>
      <w:r>
        <w:rPr/>
        <w:t xml:space="preserve">1. 传统的心脏瓣膜组织工程存在许多问题，如血栓栓塞、钙化等，而且无法适应功能需求变化，限制了其耐久性。</w:t>
      </w:r>
    </w:p>
    <w:p>
      <w:pPr>
        <w:jc w:val="both"/>
      </w:pPr>
      <w:r>
        <w:rPr/>
        <w:t xml:space="preserve">2. 最近出现了一种新的方法——在体内进行心脏瓣膜组织工程，通过使用无细胞支架，在身体内部招募内源性细胞，并利用身体作为“生物反应器”逐渐转化为活体瓣膜。</w:t>
      </w:r>
    </w:p>
    <w:p>
      <w:pPr>
        <w:jc w:val="both"/>
      </w:pPr>
      <w:r>
        <w:rPr/>
        <w:t xml:space="preserve">3. 使用可生物降解的合成材料作为起始基质可以更好地控制支架特性，并证明了这种方法的概念。</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该文章介绍了一种使用可生物降解弹性植入物进行原位心脏瓣膜组织工程的方法，并对其在羊体内12个月的跟踪观察结果进行了分析。然而，该文章存在以下问题：</w:t>
      </w:r>
    </w:p>
    <w:p>
      <w:pPr>
        <w:jc w:val="both"/>
      </w:pPr>
      <w:r>
        <w:rPr/>
        <w:t xml:space="preserve"/>
      </w:r>
    </w:p>
    <w:p>
      <w:pPr>
        <w:jc w:val="both"/>
      </w:pPr>
      <w:r>
        <w:rPr/>
        <w:t xml:space="preserve">1. 偏见来源：该文章没有提及其他可能的替代方案，如机械瓣膜或药物治疗等，使读者难以评估这种方法的优劣。</w:t>
      </w:r>
    </w:p>
    <w:p>
      <w:pPr>
        <w:jc w:val="both"/>
      </w:pPr>
      <w:r>
        <w:rPr/>
        <w:t xml:space="preserve"/>
      </w:r>
    </w:p>
    <w:p>
      <w:pPr>
        <w:jc w:val="both"/>
      </w:pPr>
      <w:r>
        <w:rPr/>
        <w:t xml:space="preserve">2. 片面报道：该文章只介绍了成功的实验结果，并没有提及任何失败或不良反应的情况。这可能会误导读者认为这种方法是完美无缺的。</w:t>
      </w:r>
    </w:p>
    <w:p>
      <w:pPr>
        <w:jc w:val="both"/>
      </w:pPr>
      <w:r>
        <w:rPr/>
        <w:t xml:space="preserve"/>
      </w:r>
    </w:p>
    <w:p>
      <w:pPr>
        <w:jc w:val="both"/>
      </w:pPr>
      <w:r>
        <w:rPr/>
        <w:t xml:space="preserve">3. 无根据主张：该文章声称使用可生物降解弹性植入物可以创造出持久耐用的活体心脏瓣膜，但并未提供足够的证据来支持这一主张。</w:t>
      </w:r>
    </w:p>
    <w:p>
      <w:pPr>
        <w:jc w:val="both"/>
      </w:pPr>
      <w:r>
        <w:rPr/>
        <w:t xml:space="preserve"/>
      </w:r>
    </w:p>
    <w:p>
      <w:pPr>
        <w:jc w:val="both"/>
      </w:pPr>
      <w:r>
        <w:rPr/>
        <w:t xml:space="preserve">4. 缺失考虑点：该文章没有考虑到可能存在的风险和副作用，如免疫排斥、感染或再次手术等。</w:t>
      </w:r>
    </w:p>
    <w:p>
      <w:pPr>
        <w:jc w:val="both"/>
      </w:pPr>
      <w:r>
        <w:rPr/>
        <w:t xml:space="preserve"/>
      </w:r>
    </w:p>
    <w:p>
      <w:pPr>
        <w:jc w:val="both"/>
      </w:pPr>
      <w:r>
        <w:rPr/>
        <w:t xml:space="preserve">5. 主张缺失证据：尽管该文章声称使用可生物降解弹性植入物可以创造出持久耐用的活体心脏瓣膜，但并未提供足够的数据来证明其长期效果和安全性。</w:t>
      </w:r>
    </w:p>
    <w:p>
      <w:pPr>
        <w:jc w:val="both"/>
      </w:pPr>
      <w:r>
        <w:rPr/>
        <w:t xml:space="preserve"/>
      </w:r>
    </w:p>
    <w:p>
      <w:pPr>
        <w:jc w:val="both"/>
      </w:pPr>
      <w:r>
        <w:rPr/>
        <w:t xml:space="preserve">6. 未探索反驳：该文章没有探讨其他学者对这种方法的质疑和反驳意见，使读者难以全面理解这种方法是否真正有效。</w:t>
      </w:r>
    </w:p>
    <w:p>
      <w:pPr>
        <w:jc w:val="both"/>
      </w:pPr>
      <w:r>
        <w:rPr/>
        <w:t xml:space="preserve"/>
      </w:r>
    </w:p>
    <w:p>
      <w:pPr>
        <w:jc w:val="both"/>
      </w:pPr>
      <w:r>
        <w:rPr/>
        <w:t xml:space="preserve">7. 宣传内容偏袒：该文章过于宣传使用可生物降解弹性植入物进行原位心脏瓣膜组织工程，并忽略了其他可能更有效或更安全的替代方案。</w:t>
      </w:r>
    </w:p>
    <w:p>
      <w:pPr>
        <w:jc w:val="both"/>
      </w:pPr>
      <w:r>
        <w:rPr/>
        <w:t xml:space="preserve"/>
      </w:r>
    </w:p>
    <w:p>
      <w:pPr>
        <w:jc w:val="both"/>
      </w:pPr>
      <w:r>
        <w:rPr/>
        <w:t xml:space="preserve">总之，尽管该文章介绍了一种新颖且有前途的技术，但其存在偏见、片面报道、无根据主张、缺失考虑点和证据不足等问题。因此，在阅读此类科学论文时，我们应保持批判思维并谨慎评估其价值和可靠性。</w:t>
      </w:r>
    </w:p>
    <w:p>
      <w:pPr>
        <w:pStyle w:val="Heading1"/>
      </w:pPr>
      <w:bookmarkStart w:id="5" w:name="_Toc5"/>
      <w:r>
        <w:t>Topics for further research:</w:t>
      </w:r>
      <w:bookmarkEnd w:id="5"/>
    </w:p>
    <w:p>
      <w:pPr>
        <w:spacing w:after="0"/>
        <w:numPr>
          <w:ilvl w:val="0"/>
          <w:numId w:val="2"/>
        </w:numPr>
      </w:pPr>
      <w:r>
        <w:rPr/>
        <w:t xml:space="preserve">Alternative options not mentioned
</w:t>
      </w:r>
    </w:p>
    <w:p>
      <w:pPr>
        <w:spacing w:after="0"/>
        <w:numPr>
          <w:ilvl w:val="0"/>
          <w:numId w:val="2"/>
        </w:numPr>
      </w:pPr>
      <w:r>
        <w:rPr/>
        <w:t xml:space="preserve">One-sided reporting
</w:t>
      </w:r>
    </w:p>
    <w:p>
      <w:pPr>
        <w:spacing w:after="0"/>
        <w:numPr>
          <w:ilvl w:val="0"/>
          <w:numId w:val="2"/>
        </w:numPr>
      </w:pPr>
      <w:r>
        <w:rPr/>
        <w:t xml:space="preserve">Lack of evidence for claims
</w:t>
      </w:r>
    </w:p>
    <w:p>
      <w:pPr>
        <w:spacing w:after="0"/>
        <w:numPr>
          <w:ilvl w:val="0"/>
          <w:numId w:val="2"/>
        </w:numPr>
      </w:pPr>
      <w:r>
        <w:rPr/>
        <w:t xml:space="preserve">Missing consideration of risks and side effects
</w:t>
      </w:r>
    </w:p>
    <w:p>
      <w:pPr>
        <w:spacing w:after="0"/>
        <w:numPr>
          <w:ilvl w:val="0"/>
          <w:numId w:val="2"/>
        </w:numPr>
      </w:pPr>
      <w:r>
        <w:rPr/>
        <w:t xml:space="preserve">Lack of data to support long-term effectiveness and safety
</w:t>
      </w:r>
    </w:p>
    <w:p>
      <w:pPr>
        <w:spacing w:after="0"/>
        <w:numPr>
          <w:ilvl w:val="0"/>
          <w:numId w:val="2"/>
        </w:numPr>
      </w:pPr>
      <w:r>
        <w:rPr/>
        <w:t xml:space="preserve">Failure to explore counterarguments
</w:t>
      </w:r>
    </w:p>
    <w:p>
      <w:pPr>
        <w:numPr>
          <w:ilvl w:val="0"/>
          <w:numId w:val="2"/>
        </w:numPr>
      </w:pPr>
      <w:r>
        <w:rPr/>
        <w:t xml:space="preserve">Biased promotion of one method over others</w:t>
      </w:r>
    </w:p>
    <w:p>
      <w:pPr>
        <w:pStyle w:val="Heading1"/>
      </w:pPr>
      <w:bookmarkStart w:id="6" w:name="_Toc6"/>
      <w:r>
        <w:t>Report location:</w:t>
      </w:r>
      <w:bookmarkEnd w:id="6"/>
    </w:p>
    <w:p>
      <w:hyperlink r:id="rId8" w:history="1">
        <w:r>
          <w:rPr>
            <w:color w:val="2980b9"/>
            <w:u w:val="single"/>
          </w:rPr>
          <w:t xml:space="preserve">https://www.fullpicture.app/item/d6857daed8d1d3dc83b6d485c5bb1fb5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5EA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2961217300753?via%3Dihub=" TargetMode="External"/><Relationship Id="rId8" Type="http://schemas.openxmlformats.org/officeDocument/2006/relationships/hyperlink" Target="https://www.fullpicture.app/item/d6857daed8d1d3dc83b6d485c5bb1f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2023-12-30T16:43:20+01:00</dcterms:created>
  <dcterms:modified xsi:type="dcterms:W3CDTF">2023-12-30T16:43:20+01:00</dcterms:modified>
</cp:coreProperties>
</file>

<file path=docProps/custom.xml><?xml version="1.0" encoding="utf-8"?>
<Properties xmlns="http://schemas.openxmlformats.org/officeDocument/2006/custom-properties" xmlns:vt="http://schemas.openxmlformats.org/officeDocument/2006/docPropsVTypes"/>
</file>