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GenomeBits Characterization of MPXV - PubMed</w:t>
      </w:r>
      <w:br/>
      <w:hyperlink r:id="rId7" w:history="1">
        <w:r>
          <w:rPr>
            <w:color w:val="2980b9"/>
            <w:u w:val="single"/>
          </w:rPr>
          <w:t xml:space="preserve">https://pubmed.ncbi.nlm.nih.gov/36553490/</w:t>
        </w:r>
      </w:hyperlink>
    </w:p>
    <w:p>
      <w:pPr>
        <w:pStyle w:val="Heading1"/>
      </w:pPr>
      <w:bookmarkStart w:id="2" w:name="_Toc2"/>
      <w:r>
        <w:t>Article summary:</w:t>
      </w:r>
      <w:bookmarkEnd w:id="2"/>
    </w:p>
    <w:p>
      <w:pPr>
        <w:jc w:val="both"/>
      </w:pPr>
      <w:r>
        <w:rPr/>
        <w:t xml:space="preserve">1. 本文通过基因组位点信号映射的方法对猴痘病毒（MPXV）进行了表征，通过简单的统计分析来揭示其进化过程。</w:t>
      </w:r>
    </w:p>
    <w:p>
      <w:pPr>
        <w:jc w:val="both"/>
      </w:pPr>
      <w:r>
        <w:rPr/>
        <w:t xml:space="preserve">2. 文中讨论了碱基核苷酸A和C与它们互补的碱基核苷酸T和G之间的直方图、经验和理论累积分布曲线以及由此得出的散点图。</w:t>
      </w:r>
    </w:p>
    <w:p>
      <w:pPr>
        <w:jc w:val="both"/>
      </w:pPr>
      <w:r>
        <w:rPr/>
        <w:t xml:space="preserve">3. GenomeBits可能有助于监测新兴传染病。</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对于这篇文章的详细批判性分析，我们需要注意以下几个方面：</w:t>
      </w:r>
    </w:p>
    <w:p>
      <w:pPr>
        <w:jc w:val="both"/>
      </w:pPr>
      <w:r>
        <w:rPr/>
        <w:t xml:space="preserve"/>
      </w:r>
    </w:p>
    <w:p>
      <w:pPr>
        <w:jc w:val="both"/>
      </w:pPr>
      <w:r>
        <w:rPr/>
        <w:t xml:space="preserve">1. 偏见及其来源：文章没有明确提到作者的背景和立场，因此很难确定是否存在潜在偏见。然而，由于文章是以科学研究为基础的，可以假设作者在撰写时尽可能客观。</w:t>
      </w:r>
    </w:p>
    <w:p>
      <w:pPr>
        <w:jc w:val="both"/>
      </w:pPr>
      <w:r>
        <w:rPr/>
        <w:t xml:space="preserve"/>
      </w:r>
    </w:p>
    <w:p>
      <w:pPr>
        <w:jc w:val="both"/>
      </w:pPr>
      <w:r>
        <w:rPr/>
        <w:t xml:space="preserve">2. 片面报道：文章只关注了MPXV的基因组序列特征，并未提及其他与病毒相关的重要信息，如传播途径、临床表现、治疗方法等。这种片面报道可能导致读者对该病毒的整体认识不足。</w:t>
      </w:r>
    </w:p>
    <w:p>
      <w:pPr>
        <w:jc w:val="both"/>
      </w:pPr>
      <w:r>
        <w:rPr/>
        <w:t xml:space="preserve"/>
      </w:r>
    </w:p>
    <w:p>
      <w:pPr>
        <w:jc w:val="both"/>
      </w:pPr>
      <w:r>
        <w:rPr/>
        <w:t xml:space="preserve">3. 无根据的主张：文章中提到GenomeBits可以帮助监测新兴传染病，但并未提供任何具体证据或案例来支持这一主张。缺乏实证数据使得读者难以评估该技术在实际应用中的可行性和有效性。</w:t>
      </w:r>
    </w:p>
    <w:p>
      <w:pPr>
        <w:jc w:val="both"/>
      </w:pPr>
      <w:r>
        <w:rPr/>
        <w:t xml:space="preserve"/>
      </w:r>
    </w:p>
    <w:p>
      <w:pPr>
        <w:jc w:val="both"/>
      </w:pPr>
      <w:r>
        <w:rPr/>
        <w:t xml:space="preserve">4. 缺失的考虑点：文章未讨论MPXV与人类健康之间的潜在风险和影响。例如，它是否具有高传染性或致命性？它是否存在变异株？这些问题对于公共卫生决策和控制措施至关重要，但在文章中未得到充分考虑。</w:t>
      </w:r>
    </w:p>
    <w:p>
      <w:pPr>
        <w:jc w:val="both"/>
      </w:pPr>
      <w:r>
        <w:rPr/>
        <w:t xml:space="preserve"/>
      </w:r>
    </w:p>
    <w:p>
      <w:pPr>
        <w:jc w:val="both"/>
      </w:pPr>
      <w:r>
        <w:rPr/>
        <w:t xml:space="preserve">5. 所提出主张的缺失证据：文章声称通过基因组序列分析可以对MPXV进行进化研究，但并未提供具体的数据或结果来支持这一主张。没有展示实际的分析方法和结果使得读者难以验证作者的结论。</w:t>
      </w:r>
    </w:p>
    <w:p>
      <w:pPr>
        <w:jc w:val="both"/>
      </w:pPr>
      <w:r>
        <w:rPr/>
        <w:t xml:space="preserve"/>
      </w:r>
    </w:p>
    <w:p>
      <w:pPr>
        <w:jc w:val="both"/>
      </w:pPr>
      <w:r>
        <w:rPr/>
        <w:t xml:space="preserve">6. 未探索的反驳：文章未涉及任何可能存在的反驳观点或争议。科学研究往往存在不同的解释和观点，忽略这些反驳可能导致读者对问题的全面理解。</w:t>
      </w:r>
    </w:p>
    <w:p>
      <w:pPr>
        <w:jc w:val="both"/>
      </w:pPr>
      <w:r>
        <w:rPr/>
        <w:t xml:space="preserve"/>
      </w:r>
    </w:p>
    <w:p>
      <w:pPr>
        <w:jc w:val="both"/>
      </w:pPr>
      <w:r>
        <w:rPr/>
        <w:t xml:space="preserve">7. 宣传内容：文章中使用了一些宣传性语言，如"帮助监测新兴传染病"和"简单统计分析"，这可能会给读者留下过于乐观或夸大其词的印象。科学研究应该以客观、准确和谨慎的方式呈现结果。</w:t>
      </w:r>
    </w:p>
    <w:p>
      <w:pPr>
        <w:jc w:val="both"/>
      </w:pPr>
      <w:r>
        <w:rPr/>
        <w:t xml:space="preserve"/>
      </w:r>
    </w:p>
    <w:p>
      <w:pPr>
        <w:jc w:val="both"/>
      </w:pPr>
      <w:r>
        <w:rPr/>
        <w:t xml:space="preserve">综上所述，这篇文章在提供MPXV基因组序列特征方面做出了贡献，但在其他方面存在一些缺陷和不足之处。为了更全面地评估该病毒及其相关问题，需要进一步深入研究和讨论。</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其他与病毒相关的重要信息
</w:t>
      </w:r>
    </w:p>
    <w:p>
      <w:pPr>
        <w:spacing w:after="0"/>
        <w:numPr>
          <w:ilvl w:val="0"/>
          <w:numId w:val="2"/>
        </w:numPr>
      </w:pPr>
      <w:r>
        <w:rPr/>
        <w:t xml:space="preserve">GenomeBits技术的可行性和有效性证据
</w:t>
      </w:r>
    </w:p>
    <w:p>
      <w:pPr>
        <w:spacing w:after="0"/>
        <w:numPr>
          <w:ilvl w:val="0"/>
          <w:numId w:val="2"/>
        </w:numPr>
      </w:pPr>
      <w:r>
        <w:rPr/>
        <w:t xml:space="preserve">MPXV与人类健康的潜在风险和影响
</w:t>
      </w:r>
    </w:p>
    <w:p>
      <w:pPr>
        <w:spacing w:after="0"/>
        <w:numPr>
          <w:ilvl w:val="0"/>
          <w:numId w:val="2"/>
        </w:numPr>
      </w:pPr>
      <w:r>
        <w:rPr/>
        <w:t xml:space="preserve">基因组序列分析对MPXV进化研究的具体数据和结果
</w:t>
      </w:r>
    </w:p>
    <w:p>
      <w:pPr>
        <w:numPr>
          <w:ilvl w:val="0"/>
          <w:numId w:val="2"/>
        </w:numPr>
      </w:pPr>
      <w:r>
        <w:rPr/>
        <w:t xml:space="preserve">反驳观点或争议的探讨</w:t>
      </w:r>
    </w:p>
    <w:p>
      <w:pPr>
        <w:pStyle w:val="Heading1"/>
      </w:pPr>
      <w:bookmarkStart w:id="6" w:name="_Toc6"/>
      <w:r>
        <w:t>Report location:</w:t>
      </w:r>
      <w:bookmarkEnd w:id="6"/>
    </w:p>
    <w:p>
      <w:hyperlink r:id="rId8" w:history="1">
        <w:r>
          <w:rPr>
            <w:color w:val="2980b9"/>
            <w:u w:val="single"/>
          </w:rPr>
          <w:t xml:space="preserve">https://www.fullpicture.app/item/d64eb4ff2902c4cfbb71ef13a9c65409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919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553490/" TargetMode="External"/><Relationship Id="rId8" Type="http://schemas.openxmlformats.org/officeDocument/2006/relationships/hyperlink" Target="https://www.fullpicture.app/item/d64eb4ff2902c4cfbb71ef13a9c654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2024-01-31T20:30:56+01:00</dcterms:created>
  <dcterms:modified xsi:type="dcterms:W3CDTF">2024-01-31T20:30:56+01:00</dcterms:modified>
</cp:coreProperties>
</file>

<file path=docProps/custom.xml><?xml version="1.0" encoding="utf-8"?>
<Properties xmlns="http://schemas.openxmlformats.org/officeDocument/2006/custom-properties" xmlns:vt="http://schemas.openxmlformats.org/officeDocument/2006/docPropsVTypes"/>
</file>