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牙齿修复和再生：牙科干细胞的潜力 - PMC</w:t>
      </w:r>
      <w:br/>
      <w:hyperlink r:id="rId7" w:history="1">
        <w:r>
          <w:rPr>
            <w:color w:val="2980b9"/>
            <w:u w:val="single"/>
          </w:rPr>
          <w:t xml:space="preserve">https://ersp.lib.whu.edu.cn/s/gov/nih/nlm/ncbi/www/G.https/pmc/articles/PMC9907435/?;x-chain-id=90e60k28pwcg</w:t>
        </w:r>
      </w:hyperlink>
    </w:p>
    <w:p>
      <w:pPr>
        <w:pStyle w:val="Heading1"/>
      </w:pPr>
      <w:bookmarkStart w:id="2" w:name="_Toc2"/>
      <w:r>
        <w:t>Article summary:</w:t>
      </w:r>
      <w:bookmarkEnd w:id="2"/>
    </w:p>
    <w:p>
      <w:pPr>
        <w:jc w:val="both"/>
      </w:pPr>
      <w:r>
        <w:rPr/>
        <w:t xml:space="preserve">1. Dental stem cells have the potential for tooth repair and regeneration.</w:t>
      </w:r>
    </w:p>
    <w:p>
      <w:pPr>
        <w:jc w:val="both"/>
      </w:pPr>
      <w:r>
        <w:rPr/>
        <w:t xml:space="preserve">2. Dental pulp stem cells can differentiate into various cell types, including neurons and bone cells.</w:t>
      </w:r>
    </w:p>
    <w:p>
      <w:pPr>
        <w:jc w:val="both"/>
      </w:pPr>
      <w:r>
        <w:rPr/>
        <w:t xml:space="preserve">3. Stem cell-based therapies show promise for regenerating dental pulp and periodontal tissues.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"牙齿修复和再生：牙科干细胞的潜力" provides an overview of the potential of dental stem cells in tooth repair and regeneration. While the article presents some valuable information, there are several aspects that need to be critically analyzed.</w:t>
      </w:r>
    </w:p>
    <w:p>
      <w:pPr>
        <w:jc w:val="both"/>
      </w:pPr>
      <w:r>
        <w:rPr/>
        <w:t xml:space="preserve"/>
      </w:r>
    </w:p>
    <w:p>
      <w:pPr>
        <w:jc w:val="both"/>
      </w:pPr>
      <w:r>
        <w:rPr/>
        <w:t xml:space="preserve">Firstly, the article heavily relies on references from scientific journals and studies, which adds credibility to the information presented. However, it is important to note that the selection of references may introduce bias. The article mainly focuses on positive outcomes and potential benefits of dental stem cells, without adequately addressing any limitations or risks associated with their use.</w:t>
      </w:r>
    </w:p>
    <w:p>
      <w:pPr>
        <w:jc w:val="both"/>
      </w:pPr>
      <w:r>
        <w:rPr/>
        <w:t xml:space="preserve"/>
      </w:r>
    </w:p>
    <w:p>
      <w:pPr>
        <w:jc w:val="both"/>
      </w:pPr>
      <w:r>
        <w:rPr/>
        <w:t xml:space="preserve">Additionally, the article lacks a balanced presentation of both sides of the argument. It primarily highlights the advantages and potential applications of dental stem cells while neglecting to discuss any potential drawbacks or challenges. This one-sided reporting can create a biased view and may not provide readers with a comprehensive understanding of the topic.</w:t>
      </w:r>
    </w:p>
    <w:p>
      <w:pPr>
        <w:jc w:val="both"/>
      </w:pPr>
      <w:r>
        <w:rPr/>
        <w:t xml:space="preserve"/>
      </w:r>
    </w:p>
    <w:p>
      <w:pPr>
        <w:jc w:val="both"/>
      </w:pPr>
      <w:r>
        <w:rPr/>
        <w:t xml:space="preserve">Furthermore, there are unsupported claims made throughout the article. For example, it states that dental pulp stem cells have the ability to differentiate into functionally active neurons under appropriate environmental cues. However, no evidence or specific studies are provided to support this claim. Without proper evidence, such claims should be treated with caution.</w:t>
      </w:r>
    </w:p>
    <w:p>
      <w:pPr>
        <w:jc w:val="both"/>
      </w:pPr>
      <w:r>
        <w:rPr/>
        <w:t xml:space="preserve"/>
      </w:r>
    </w:p>
    <w:p>
      <w:pPr>
        <w:jc w:val="both"/>
      </w:pPr>
      <w:r>
        <w:rPr/>
        <w:t xml:space="preserve">The article also fails to explore counterarguments or alternative perspectives. It does not address any potential criticisms or limitations of using dental stem cells for tooth repair and regeneration. By ignoring these counterarguments, the article presents a skewed view that may not accurately reflect the current state of research in this field.</w:t>
      </w:r>
    </w:p>
    <w:p>
      <w:pPr>
        <w:jc w:val="both"/>
      </w:pPr>
      <w:r>
        <w:rPr/>
        <w:t xml:space="preserve"/>
      </w:r>
    </w:p>
    <w:p>
      <w:pPr>
        <w:jc w:val="both"/>
      </w:pPr>
      <w:r>
        <w:rPr/>
        <w:t xml:space="preserve">Moreover, there is a lack of discussion regarding possible risks or ethical considerations associated with using dental stem cells. While the article emphasizes their potential benefits, it does not adequately address any concerns related to safety or long-term effects.</w:t>
      </w:r>
    </w:p>
    <w:p>
      <w:pPr>
        <w:jc w:val="both"/>
      </w:pPr>
      <w:r>
        <w:rPr/>
        <w:t xml:space="preserve"/>
      </w:r>
    </w:p>
    <w:p>
      <w:pPr>
        <w:jc w:val="both"/>
      </w:pPr>
      <w:r>
        <w:rPr/>
        <w:t xml:space="preserve">In conclusion, while the article provides some valuable information about dental stem cells and their potential applications in tooth repair and regeneration, it has several shortcomings that need to be critically analyzed. These include potential biases, one-sided reporting, unsupported claims, missing counterarguments, and a lack of discussion on risks and ethical considerations. It is important for readers to approach the information presented with a critical mindset and seek additional sources to gain a more comprehensive understanding of the topic.</w:t>
      </w:r>
    </w:p>
    <w:p>
      <w:pPr>
        <w:pStyle w:val="Heading1"/>
      </w:pPr>
      <w:bookmarkStart w:id="5" w:name="_Toc5"/>
      <w:r>
        <w:t>Topics for further research:</w:t>
      </w:r>
      <w:bookmarkEnd w:id="5"/>
    </w:p>
    <w:p>
      <w:pPr>
        <w:spacing w:after="0"/>
        <w:numPr>
          <w:ilvl w:val="0"/>
          <w:numId w:val="2"/>
        </w:numPr>
      </w:pPr>
      <w:r>
        <w:rPr/>
        <w:t xml:space="preserve">Limitations and risks of using dental stem cells in tooth repair and regeneration
</w:t>
      </w:r>
    </w:p>
    <w:p>
      <w:pPr>
        <w:spacing w:after="0"/>
        <w:numPr>
          <w:ilvl w:val="0"/>
          <w:numId w:val="2"/>
        </w:numPr>
      </w:pPr>
      <w:r>
        <w:rPr/>
        <w:t xml:space="preserve">Criticisms of dental stem cell research and applications
</w:t>
      </w:r>
    </w:p>
    <w:p>
      <w:pPr>
        <w:spacing w:after="0"/>
        <w:numPr>
          <w:ilvl w:val="0"/>
          <w:numId w:val="2"/>
        </w:numPr>
      </w:pPr>
      <w:r>
        <w:rPr/>
        <w:t xml:space="preserve">Ethical considerations of using dental stem cells in dentistry
</w:t>
      </w:r>
    </w:p>
    <w:p>
      <w:pPr>
        <w:spacing w:after="0"/>
        <w:numPr>
          <w:ilvl w:val="0"/>
          <w:numId w:val="2"/>
        </w:numPr>
      </w:pPr>
      <w:r>
        <w:rPr/>
        <w:t xml:space="preserve">Long-term effects of dental stem cell therapies
</w:t>
      </w:r>
    </w:p>
    <w:p>
      <w:pPr>
        <w:spacing w:after="0"/>
        <w:numPr>
          <w:ilvl w:val="0"/>
          <w:numId w:val="2"/>
        </w:numPr>
      </w:pPr>
      <w:r>
        <w:rPr/>
        <w:t xml:space="preserve">Alternative perspectives on tooth repair and regeneration
</w:t>
      </w:r>
    </w:p>
    <w:p>
      <w:pPr>
        <w:numPr>
          <w:ilvl w:val="0"/>
          <w:numId w:val="2"/>
        </w:numPr>
      </w:pPr>
      <w:r>
        <w:rPr/>
        <w:t xml:space="preserve">Current research on dental stem cells and their potential drawbacks</w:t>
      </w:r>
    </w:p>
    <w:p>
      <w:pPr>
        <w:pStyle w:val="Heading1"/>
      </w:pPr>
      <w:bookmarkStart w:id="6" w:name="_Toc6"/>
      <w:r>
        <w:t>Report location:</w:t>
      </w:r>
      <w:bookmarkEnd w:id="6"/>
    </w:p>
    <w:p>
      <w:hyperlink r:id="rId8" w:history="1">
        <w:r>
          <w:rPr>
            <w:color w:val="2980b9"/>
            <w:u w:val="single"/>
          </w:rPr>
          <w:t xml:space="preserve">https://www.fullpicture.app/item/d53c1aefba5f98cc994ba8cf20c75092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4880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sp.lib.whu.edu.cn/s/gov/nih/nlm/ncbi/www/G.https/pmc/articles/PMC9907435/?;x-chain-id=90e60k28pwcg" TargetMode="External"/><Relationship Id="rId8" Type="http://schemas.openxmlformats.org/officeDocument/2006/relationships/hyperlink" Target="https://www.fullpicture.app/item/d53c1aefba5f98cc994ba8cf20c750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2023-12-17T13:01:00+01:00</dcterms:created>
  <dcterms:modified xsi:type="dcterms:W3CDTF">2023-12-17T13:01:00+01:00</dcterms:modified>
</cp:coreProperties>
</file>

<file path=docProps/custom.xml><?xml version="1.0" encoding="utf-8"?>
<Properties xmlns="http://schemas.openxmlformats.org/officeDocument/2006/custom-properties" xmlns:vt="http://schemas.openxmlformats.org/officeDocument/2006/docPropsVTypes"/>
</file>