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rosewood craving cuts deep into Madagascar rainforests | Deforestation | The Guardian</w:t>
      </w:r>
      <w:br/>
      <w:hyperlink r:id="rId7" w:history="1">
        <w:r>
          <w:rPr>
            <w:color w:val="2980b9"/>
            <w:u w:val="single"/>
          </w:rPr>
          <w:t xml:space="preserve">https://www.theguardian.com/environment/2015/feb/16/rosewood-madagascar-china-illegal-rainforest</w:t>
        </w:r>
      </w:hyperlink>
    </w:p>
    <w:p>
      <w:pPr>
        <w:pStyle w:val="Heading1"/>
      </w:pPr>
      <w:bookmarkStart w:id="2" w:name="_Toc2"/>
      <w:r>
        <w:t>Article summary:</w:t>
      </w:r>
      <w:bookmarkEnd w:id="2"/>
    </w:p>
    <w:p>
      <w:pPr>
        <w:jc w:val="both"/>
      </w:pPr>
      <w:r>
        <w:rPr/>
        <w:t xml:space="preserve">1. The illegal trade of rosewood from Madagascar to China is causing deforestation in the country's rainforests.</w:t>
      </w:r>
    </w:p>
    <w:p>
      <w:pPr>
        <w:jc w:val="both"/>
      </w:pPr>
      <w:r>
        <w:rPr/>
        <w:t xml:space="preserve">2. The trade route involves smuggling the rosewood logs through various countries, including Tanzania, Kenya, and Hong Kong.</w:t>
      </w:r>
    </w:p>
    <w:p>
      <w:pPr>
        <w:jc w:val="both"/>
      </w:pPr>
      <w:r>
        <w:rPr/>
        <w:t xml:space="preserve">3. Despite international pressure and an embargo on the trade, the demand for rosewood in China continues to fuel deforestation in Madagascar.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"China’s rosewood craving cuts deep into Madagascar rainforests" discusses the issue of deforestation in Madagascar caused by the illegal trade of rosewood, primarily driven by demand from China. While the article provides some valuable information about the problem, there are several potential biases and missing points of consideration that need to be addressed.</w:t>
      </w:r>
    </w:p>
    <w:p>
      <w:pPr>
        <w:jc w:val="both"/>
      </w:pPr>
      <w:r>
        <w:rPr/>
        <w:t xml:space="preserve"/>
      </w:r>
    </w:p>
    <w:p>
      <w:pPr>
        <w:jc w:val="both"/>
      </w:pPr>
      <w:r>
        <w:rPr/>
        <w:t xml:space="preserve">One potential bias in the article is its focus on China as the main driver of deforestation in Madagascar. While it is true that China is a major market for rosewood and has contributed to the problem, it is important to note that there are other countries involved in this illegal trade as well. The article briefly mentions Tanzania and Kenya as transit points for the timber, but does not explore their role further. This one-sided reporting may give readers a skewed view of the issue.</w:t>
      </w:r>
    </w:p>
    <w:p>
      <w:pPr>
        <w:jc w:val="both"/>
      </w:pPr>
      <w:r>
        <w:rPr/>
        <w:t xml:space="preserve"/>
      </w:r>
    </w:p>
    <w:p>
      <w:pPr>
        <w:jc w:val="both"/>
      </w:pPr>
      <w:r>
        <w:rPr/>
        <w:t xml:space="preserve">Another potential bias is the portrayal of Chinese businessmen as the main culprits behind the illegal trade. The article suggests that many of those involved in the trade belong to old Chinese families who arrived in Madagascar in the early 20th century. While it is important to acknowledge any involvement by Chinese individuals or groups, it is equally important to recognize that there may be other actors involved, both within Madagascar and internationally.</w:t>
      </w:r>
    </w:p>
    <w:p>
      <w:pPr>
        <w:jc w:val="both"/>
      </w:pPr>
      <w:r>
        <w:rPr/>
        <w:t xml:space="preserve"/>
      </w:r>
    </w:p>
    <w:p>
      <w:pPr>
        <w:jc w:val="both"/>
      </w:pPr>
      <w:r>
        <w:rPr/>
        <w:t xml:space="preserve">The article also makes unsupported claims about corruption within Madagascar's government and its involvement in the illegal trade. It states that one of the main routes for transporting rosewood passes through Antanandavehely and reaches up into higher echelons of Madagascar's government. However, no evidence or sources are provided to support this claim. Without concrete evidence, these claims should be treated with caution.</w:t>
      </w:r>
    </w:p>
    <w:p>
      <w:pPr>
        <w:jc w:val="both"/>
      </w:pPr>
      <w:r>
        <w:rPr/>
        <w:t xml:space="preserve"/>
      </w:r>
    </w:p>
    <w:p>
      <w:pPr>
        <w:jc w:val="both"/>
      </w:pPr>
      <w:r>
        <w:rPr/>
        <w:t xml:space="preserve">Additionally, there are missing points of consideration in the article. For example, it does not discuss any efforts or initiatives taken by either Madagascar or China to address this issue. It would have been valuable to include information about any laws or regulations implemented by these countries to combat illegal logging and protect their forests.</w:t>
      </w:r>
    </w:p>
    <w:p>
      <w:pPr>
        <w:jc w:val="both"/>
      </w:pPr>
      <w:r>
        <w:rPr/>
        <w:t xml:space="preserve"/>
      </w:r>
    </w:p>
    <w:p>
      <w:pPr>
        <w:jc w:val="both"/>
      </w:pPr>
      <w:r>
        <w:rPr/>
        <w:t xml:space="preserve">Furthermore, the article does not explore any potential counterarguments or alternative perspectives on the issue. It would have been beneficial to include viewpoints from Chinese authorities or businesses involved in the trade to provide a more balanced view of the situation.</w:t>
      </w:r>
    </w:p>
    <w:p>
      <w:pPr>
        <w:jc w:val="both"/>
      </w:pPr>
      <w:r>
        <w:rPr/>
        <w:t xml:space="preserve"/>
      </w:r>
    </w:p>
    <w:p>
      <w:pPr>
        <w:jc w:val="both"/>
      </w:pPr>
      <w:r>
        <w:rPr/>
        <w:t xml:space="preserve">The article also lacks evidence for some of its claims. For example, it states that logging is gradually upsetting the natural balance of the rainforests, but does not provide any scientific studies or research to support this claim. Including such evidence would have strengthened the article's arguments.</w:t>
      </w:r>
    </w:p>
    <w:p>
      <w:pPr>
        <w:jc w:val="both"/>
      </w:pPr>
      <w:r>
        <w:rPr/>
        <w:t xml:space="preserve"/>
      </w:r>
    </w:p>
    <w:p>
      <w:pPr>
        <w:jc w:val="both"/>
      </w:pPr>
      <w:r>
        <w:rPr/>
        <w:t xml:space="preserve">In terms of promotional content, the article briefly mentions that China's demand for rosewood is driven by its highly sought-after reproduction furniture. While this information may be relevant, it could be seen as promoting Chinese furniture and potentially diverting attention away from the environmental impact of illegal logging.</w:t>
      </w:r>
    </w:p>
    <w:p>
      <w:pPr>
        <w:jc w:val="both"/>
      </w:pPr>
      <w:r>
        <w:rPr/>
        <w:t xml:space="preserve"/>
      </w:r>
    </w:p>
    <w:p>
      <w:pPr>
        <w:jc w:val="both"/>
      </w:pPr>
      <w:r>
        <w:rPr/>
        <w:t xml:space="preserve">Overall, while the article highlights an important issue and provides some valuable information, it is important to critically analyze its content and consider potential biases, missing points of consideration, unsupported claims, and unexplored counterarguments.</w:t>
      </w:r>
    </w:p>
    <w:p>
      <w:pPr>
        <w:pStyle w:val="Heading1"/>
      </w:pPr>
      <w:bookmarkStart w:id="5" w:name="_Toc5"/>
      <w:r>
        <w:t>Topics for further research:</w:t>
      </w:r>
      <w:bookmarkEnd w:id="5"/>
    </w:p>
    <w:p>
      <w:pPr>
        <w:spacing w:after="0"/>
        <w:numPr>
          <w:ilvl w:val="0"/>
          <w:numId w:val="2"/>
        </w:numPr>
      </w:pPr>
      <w:r>
        <w:rPr/>
        <w:t xml:space="preserve">Laws and regulations on illegal logging in Madagascar
</w:t>
      </w:r>
    </w:p>
    <w:p>
      <w:pPr>
        <w:spacing w:after="0"/>
        <w:numPr>
          <w:ilvl w:val="0"/>
          <w:numId w:val="2"/>
        </w:numPr>
      </w:pPr>
      <w:r>
        <w:rPr/>
        <w:t xml:space="preserve">Efforts by Madagascar to combat deforestation
</w:t>
      </w:r>
    </w:p>
    <w:p>
      <w:pPr>
        <w:spacing w:after="0"/>
        <w:numPr>
          <w:ilvl w:val="0"/>
          <w:numId w:val="2"/>
        </w:numPr>
      </w:pPr>
      <w:r>
        <w:rPr/>
        <w:t xml:space="preserve">Initiatives by China to address the issue of rosewood trade
</w:t>
      </w:r>
    </w:p>
    <w:p>
      <w:pPr>
        <w:spacing w:after="0"/>
        <w:numPr>
          <w:ilvl w:val="0"/>
          <w:numId w:val="2"/>
        </w:numPr>
      </w:pPr>
      <w:r>
        <w:rPr/>
        <w:t xml:space="preserve">Perspectives of Chinese authorities on the illegal timber trade
</w:t>
      </w:r>
    </w:p>
    <w:p>
      <w:pPr>
        <w:spacing w:after="0"/>
        <w:numPr>
          <w:ilvl w:val="0"/>
          <w:numId w:val="2"/>
        </w:numPr>
      </w:pPr>
      <w:r>
        <w:rPr/>
        <w:t xml:space="preserve">Scientific studies on the impact of logging on rainforest ecosystems
</w:t>
      </w:r>
    </w:p>
    <w:p>
      <w:pPr>
        <w:numPr>
          <w:ilvl w:val="0"/>
          <w:numId w:val="2"/>
        </w:numPr>
      </w:pPr>
      <w:r>
        <w:rPr/>
        <w:t xml:space="preserve">Other countries involved in the illegal rosewood trade</w:t>
      </w:r>
    </w:p>
    <w:p>
      <w:pPr>
        <w:pStyle w:val="Heading1"/>
      </w:pPr>
      <w:bookmarkStart w:id="6" w:name="_Toc6"/>
      <w:r>
        <w:t>Report location:</w:t>
      </w:r>
      <w:bookmarkEnd w:id="6"/>
    </w:p>
    <w:p>
      <w:hyperlink r:id="rId8" w:history="1">
        <w:r>
          <w:rPr>
            <w:color w:val="2980b9"/>
            <w:u w:val="single"/>
          </w:rPr>
          <w:t xml:space="preserve">https://www.fullpicture.app/item/d4ac494b9e5c781761bbb0b6f86f6441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6D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environment/2015/feb/16/rosewood-madagascar-china-illegal-rainforest" TargetMode="External"/><Relationship Id="rId8" Type="http://schemas.openxmlformats.org/officeDocument/2006/relationships/hyperlink" Target="https://www.fullpicture.app/item/d4ac494b9e5c781761bbb0b6f86f64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2024-06-20T01:25:32+02:00</dcterms:created>
  <dcterms:modified xsi:type="dcterms:W3CDTF">2024-06-20T01:25:32+02:00</dcterms:modified>
</cp:coreProperties>
</file>

<file path=docProps/custom.xml><?xml version="1.0" encoding="utf-8"?>
<Properties xmlns="http://schemas.openxmlformats.org/officeDocument/2006/custom-properties" xmlns:vt="http://schemas.openxmlformats.org/officeDocument/2006/docPropsVTypes"/>
</file>