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short-term exposure to high temperatures on the reproductive behavior and physiological enzyme activities in the fruit fly Zeugodacus tau (Walker) - PubMed</w:t>
      </w:r>
      <w:br/>
      <w:hyperlink r:id="rId7" w:history="1">
        <w:r>
          <w:rPr>
            <w:color w:val="2980b9"/>
            <w:u w:val="single"/>
          </w:rPr>
          <w:t xml:space="preserve">https://pubmed.ncbi.nlm.nih.gov/36846336/</w:t>
        </w:r>
      </w:hyperlink>
    </w:p>
    <w:p>
      <w:pPr>
        <w:pStyle w:val="Heading1"/>
      </w:pPr>
      <w:bookmarkStart w:id="2" w:name="_Toc2"/>
      <w:r>
        <w:t>Article summary:</w:t>
      </w:r>
      <w:bookmarkEnd w:id="2"/>
    </w:p>
    <w:p>
      <w:pPr>
        <w:jc w:val="both"/>
      </w:pPr>
      <w:r>
        <w:rPr/>
        <w:t xml:space="preserve">1. 短期高温暴露对果蝇繁殖行为和生理酶活性产生影响。</w:t>
      </w:r>
    </w:p>
    <w:p>
      <w:pPr>
        <w:jc w:val="both"/>
      </w:pPr>
      <w:r>
        <w:rPr/>
        <w:t xml:space="preserve">2. 高温暴露可导致果蝇交配率增加、交配前期缩短、交配时间延长，但对雌性繁殖有负面影响。</w:t>
      </w:r>
    </w:p>
    <w:p>
      <w:pPr>
        <w:jc w:val="both"/>
      </w:pPr>
      <w:r>
        <w:rPr/>
        <w:t xml:space="preserve">3. 短期高温暴露可引起果蝇生理酶活性的变化，其中SOD、POD和CAT活性显著改变。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作为一篇科学研究论文，该文章提供了对高温暴露对果蝇生殖行为和生理酶活性的影响的初步研究结果。然而，在其内容中存在一些潜在的偏见和局限性。</w:t>
      </w:r>
    </w:p>
    <w:p>
      <w:pPr>
        <w:jc w:val="both"/>
      </w:pPr>
      <w:r>
        <w:rPr/>
        <w:t xml:space="preserve"/>
      </w:r>
    </w:p>
    <w:p>
      <w:pPr>
        <w:jc w:val="both"/>
      </w:pPr>
      <w:r>
        <w:rPr/>
        <w:t xml:space="preserve">首先，该文章没有提供足够的背景信息或相关文献综述来支持其研究问题和目标。例如，它没有解释为什么高温暴露会影响果蝇的生殖行为和生理酶活性，也没有讨论这些结果如何与其他相关研究相比。</w:t>
      </w:r>
    </w:p>
    <w:p>
      <w:pPr>
        <w:jc w:val="both"/>
      </w:pPr>
      <w:r>
        <w:rPr/>
        <w:t xml:space="preserve"/>
      </w:r>
    </w:p>
    <w:p>
      <w:pPr>
        <w:jc w:val="both"/>
      </w:pPr>
      <w:r>
        <w:rPr/>
        <w:t xml:space="preserve">其次，该文章只考虑了短期（12小时）高温暴露对果蝇的影响，并未探讨长期暴露或不同强度的高温暴露可能产生的效应。因此，这些结果不能完全代表真实情况，并需要更多深入的研究来验证。</w:t>
      </w:r>
    </w:p>
    <w:p>
      <w:pPr>
        <w:jc w:val="both"/>
      </w:pPr>
      <w:r>
        <w:rPr/>
        <w:t xml:space="preserve"/>
      </w:r>
    </w:p>
    <w:p>
      <w:pPr>
        <w:jc w:val="both"/>
      </w:pPr>
      <w:r>
        <w:rPr/>
        <w:t xml:space="preserve">此外，该文章只关注了果蝇个体之间交配率、前交配期、交配时间、卵产量等方面的变化，并未考虑到可能存在的遗传变异或种群水平适应策略。因此，在解释这些结果时需要更加谨慎。</w:t>
      </w:r>
    </w:p>
    <w:p>
      <w:pPr>
        <w:jc w:val="both"/>
      </w:pPr>
      <w:r>
        <w:rPr/>
        <w:t xml:space="preserve"/>
      </w:r>
    </w:p>
    <w:p>
      <w:pPr>
        <w:jc w:val="both"/>
      </w:pPr>
      <w:r>
        <w:rPr/>
        <w:t xml:space="preserve">最后，该文章并未探讨高温暴露可能带来的风险或负面影响，并且似乎缺乏平等地呈现双方观点和证据。因此，在评估这些结果时需要更加全面地考虑可能存在的局限性和偏见。</w:t>
      </w:r>
    </w:p>
    <w:p>
      <w:pPr>
        <w:pStyle w:val="Heading1"/>
      </w:pPr>
      <w:bookmarkStart w:id="5" w:name="_Toc5"/>
      <w:r>
        <w:t>Topics for further research:</w:t>
      </w:r>
      <w:bookmarkEnd w:id="5"/>
    </w:p>
    <w:p>
      <w:pPr>
        <w:spacing w:after="0"/>
        <w:numPr>
          <w:ilvl w:val="0"/>
          <w:numId w:val="2"/>
        </w:numPr>
      </w:pPr>
      <w:r>
        <w:rPr/>
        <w:t xml:space="preserve">Background information on the effects of high temperature exposure on reproductive behavior and physiological enzyme activity in fruit flies
</w:t>
      </w:r>
    </w:p>
    <w:p>
      <w:pPr>
        <w:spacing w:after="0"/>
        <w:numPr>
          <w:ilvl w:val="0"/>
          <w:numId w:val="2"/>
        </w:numPr>
      </w:pPr>
      <w:r>
        <w:rPr/>
        <w:t xml:space="preserve">Long-term effects of high temperature exposure on fruit flies
</w:t>
      </w:r>
    </w:p>
    <w:p>
      <w:pPr>
        <w:spacing w:after="0"/>
        <w:numPr>
          <w:ilvl w:val="0"/>
          <w:numId w:val="2"/>
        </w:numPr>
      </w:pPr>
      <w:r>
        <w:rPr/>
        <w:t xml:space="preserve">Genetic variation and population-level adaptation strategies in fruit flies
</w:t>
      </w:r>
    </w:p>
    <w:p>
      <w:pPr>
        <w:spacing w:after="0"/>
        <w:numPr>
          <w:ilvl w:val="0"/>
          <w:numId w:val="2"/>
        </w:numPr>
      </w:pPr>
      <w:r>
        <w:rPr/>
        <w:t xml:space="preserve">Potential risks and negative impacts of high temperature exposure
</w:t>
      </w:r>
    </w:p>
    <w:p>
      <w:pPr>
        <w:spacing w:after="0"/>
        <w:numPr>
          <w:ilvl w:val="0"/>
          <w:numId w:val="2"/>
        </w:numPr>
      </w:pPr>
      <w:r>
        <w:rPr/>
        <w:t xml:space="preserve">Balanced presentation of both sides of the argument and evidence
</w:t>
      </w:r>
    </w:p>
    <w:p>
      <w:pPr>
        <w:numPr>
          <w:ilvl w:val="0"/>
          <w:numId w:val="2"/>
        </w:numPr>
      </w:pPr>
      <w:r>
        <w:rPr/>
        <w:t xml:space="preserve">Limitations and biases in interpreting the results of the study</w:t>
      </w:r>
    </w:p>
    <w:p>
      <w:pPr>
        <w:pStyle w:val="Heading1"/>
      </w:pPr>
      <w:bookmarkStart w:id="6" w:name="_Toc6"/>
      <w:r>
        <w:t>Report location:</w:t>
      </w:r>
      <w:bookmarkEnd w:id="6"/>
    </w:p>
    <w:p>
      <w:hyperlink r:id="rId8" w:history="1">
        <w:r>
          <w:rPr>
            <w:color w:val="2980b9"/>
            <w:u w:val="single"/>
          </w:rPr>
          <w:t xml:space="preserve">https://www.fullpicture.app/item/d43a24aa208154f535a088459277ffba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68BE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846336/" TargetMode="External"/><Relationship Id="rId8" Type="http://schemas.openxmlformats.org/officeDocument/2006/relationships/hyperlink" Target="https://www.fullpicture.app/item/d43a24aa208154f535a088459277ff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2024-01-20T02:20:53+01:00</dcterms:created>
  <dcterms:modified xsi:type="dcterms:W3CDTF">2024-01-20T02:20:53+01:00</dcterms:modified>
</cp:coreProperties>
</file>

<file path=docProps/custom.xml><?xml version="1.0" encoding="utf-8"?>
<Properties xmlns="http://schemas.openxmlformats.org/officeDocument/2006/custom-properties" xmlns:vt="http://schemas.openxmlformats.org/officeDocument/2006/docPropsVTypes"/>
</file>