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Zoning for eco-geological environment before mining in Yushenfu mining area, northern Shaanxi, China | Environmental Monitoring and Assessment</w:t>
      </w:r>
      <w:br/>
      <w:hyperlink r:id="rId7" w:history="1">
        <w:r>
          <w:rPr>
            <w:color w:val="2980b9"/>
            <w:u w:val="single"/>
          </w:rPr>
          <w:t xml:space="preserve">https://link.springer.com/article/10.1007/s10661-018-6996-5</w:t>
        </w:r>
      </w:hyperlink>
    </w:p>
    <w:p>
      <w:pPr>
        <w:pStyle w:val="Heading1"/>
      </w:pPr>
      <w:bookmarkStart w:id="2" w:name="_Toc2"/>
      <w:r>
        <w:t>Article summary:</w:t>
      </w:r>
      <w:bookmarkEnd w:id="2"/>
    </w:p>
    <w:p>
      <w:pPr>
        <w:jc w:val="both"/>
      </w:pPr>
      <w:r>
        <w:rPr/>
        <w:t xml:space="preserve">1. 该研究探讨了中国陕西北部玉神府矿区在开采前进行生态地质环境分区的重要性。</w:t>
      </w:r>
    </w:p>
    <w:p>
      <w:pPr>
        <w:jc w:val="both"/>
      </w:pPr>
      <w:r>
        <w:rPr/>
        <w:t xml:space="preserve">2. 文章提到了一些其他地区的类似研究，如波兰上西里西亚煤盆地和葡萄牙中部的Panasqueira矿区，以及中国其他矿区的综合表面沉降减少技术。</w:t>
      </w:r>
    </w:p>
    <w:p>
      <w:pPr>
        <w:jc w:val="both"/>
      </w:pPr>
      <w:r>
        <w:rPr/>
        <w:t xml:space="preserve">3. 文章还介绍了一种基于GIS的滑坡易发性评估方法，并与支持向量机和信息熵数据挖掘模型进行了比较。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偏见及其来源：文章可能存在偏见，特别是在关于矿区开采对环境影响的描述中。作者可能有利益相关方或特定观点的倾向，导致对负面影响进行淡化或忽视。</w:t>
      </w:r>
    </w:p>
    <w:p>
      <w:pPr>
        <w:jc w:val="both"/>
      </w:pPr>
      <w:r>
        <w:rPr/>
        <w:t xml:space="preserve"/>
      </w:r>
    </w:p>
    <w:p>
      <w:pPr>
        <w:jc w:val="both"/>
      </w:pPr>
      <w:r>
        <w:rPr/>
        <w:t xml:space="preserve">2. 片面报道：文章可能只关注了矿区开采对环境的负面影响，而忽视了任何积极的方面或可持续发展措施。这种片面报道可能导致读者对整个问题的理解不完整。</w:t>
      </w:r>
    </w:p>
    <w:p>
      <w:pPr>
        <w:jc w:val="both"/>
      </w:pPr>
      <w:r>
        <w:rPr/>
        <w:t xml:space="preserve"/>
      </w:r>
    </w:p>
    <w:p>
      <w:pPr>
        <w:jc w:val="both"/>
      </w:pPr>
      <w:r>
        <w:rPr/>
        <w:t xml:space="preserve">3. 无根据的主张：文章中提到了一些主张，但没有提供足够的证据来支持这些主张。例如，在描述矿区开采对水环境造成危害时，没有具体说明这些危害是如何发生以及其严重程度。</w:t>
      </w:r>
    </w:p>
    <w:p>
      <w:pPr>
        <w:jc w:val="both"/>
      </w:pPr>
      <w:r>
        <w:rPr/>
        <w:t xml:space="preserve"/>
      </w:r>
    </w:p>
    <w:p>
      <w:pPr>
        <w:jc w:val="both"/>
      </w:pPr>
      <w:r>
        <w:rPr/>
        <w:t xml:space="preserve">4. 缺失的考虑点：文章可能忽视了一些重要的考虑因素。例如，在讨论矿区开采对土壤污染的影响时，是否考虑了其他潜在污染源？是否考虑了当地社区和居民受到影响的情况？</w:t>
      </w:r>
    </w:p>
    <w:p>
      <w:pPr>
        <w:jc w:val="both"/>
      </w:pPr>
      <w:r>
        <w:rPr/>
        <w:t xml:space="preserve"/>
      </w:r>
    </w:p>
    <w:p>
      <w:pPr>
        <w:jc w:val="both"/>
      </w:pPr>
      <w:r>
        <w:rPr/>
        <w:t xml:space="preserve">5. 所提出主张缺乏证据支持：文章中可能存在一些主张，但没有提供足够的证据来支持这些主张。读者可能需要更多的数据和研究结果来评估这些主张的可靠性。</w:t>
      </w:r>
    </w:p>
    <w:p>
      <w:pPr>
        <w:jc w:val="both"/>
      </w:pPr>
      <w:r>
        <w:rPr/>
        <w:t xml:space="preserve"/>
      </w:r>
    </w:p>
    <w:p>
      <w:pPr>
        <w:jc w:val="both"/>
      </w:pPr>
      <w:r>
        <w:rPr/>
        <w:t xml:space="preserve">6. 未探索的反驳：文章可能没有探索或回应可能存在的反驳观点。这种缺乏对不同观点和意见的全面考虑可能导致读者对问题的理解受限。</w:t>
      </w:r>
    </w:p>
    <w:p>
      <w:pPr>
        <w:jc w:val="both"/>
      </w:pPr>
      <w:r>
        <w:rPr/>
        <w:t xml:space="preserve"/>
      </w:r>
    </w:p>
    <w:p>
      <w:pPr>
        <w:jc w:val="both"/>
      </w:pPr>
      <w:r>
        <w:rPr/>
        <w:t xml:space="preserve">7. 宣传内容：文章中可能存在宣传性语言或倾向，试图推动特定观点或利益。这种宣传性内容可能会影响读者对问题的客观认识。</w:t>
      </w:r>
    </w:p>
    <w:p>
      <w:pPr>
        <w:jc w:val="both"/>
      </w:pPr>
      <w:r>
        <w:rPr/>
        <w:t xml:space="preserve"/>
      </w:r>
    </w:p>
    <w:p>
      <w:pPr>
        <w:jc w:val="both"/>
      </w:pPr>
      <w:r>
        <w:rPr/>
        <w:t xml:space="preserve">8. 偏袒：文章是否平等地呈现了双方观点？是否给予了不同利益相关方相同的关注和权重？如果存在偏袒，那么作者可能没有提供一个全面、公正和平衡的分析。</w:t>
      </w:r>
    </w:p>
    <w:p>
      <w:pPr>
        <w:jc w:val="both"/>
      </w:pPr>
      <w:r>
        <w:rPr/>
        <w:t xml:space="preserve"/>
      </w:r>
    </w:p>
    <w:p>
      <w:pPr>
        <w:jc w:val="both"/>
      </w:pPr>
      <w:r>
        <w:rPr/>
        <w:t xml:space="preserve">9. 是否注意到潜在风险：文章是否充分考虑了矿区开采活动可能带来的潜在风险？例如，是否讨论了环境破坏、生态系统崩溃、社区健康问题等？</w:t>
      </w:r>
    </w:p>
    <w:p>
      <w:pPr>
        <w:jc w:val="both"/>
      </w:pPr>
      <w:r>
        <w:rPr/>
        <w:t xml:space="preserve"/>
      </w:r>
    </w:p>
    <w:p>
      <w:pPr>
        <w:jc w:val="both"/>
      </w:pPr>
      <w:r>
        <w:rPr/>
        <w:t xml:space="preserve">总之，对于上述文章进行批判性分析时，需要关注其潜在偏见及来源、片面报道、无根据的主张、缺失的考虑点、所提出主张的缺失证据、未探索的反驳、宣传内容，偏袒等问题，并提供更全面、客观和平衡的观点。</w:t>
      </w:r>
    </w:p>
    <w:p>
      <w:pPr>
        <w:pStyle w:val="Heading1"/>
      </w:pPr>
      <w:bookmarkStart w:id="5" w:name="_Toc5"/>
      <w:r>
        <w:t>Topics for further research:</w:t>
      </w:r>
      <w:bookmarkEnd w:id="5"/>
    </w:p>
    <w:p>
      <w:pPr>
        <w:spacing w:after="0"/>
        <w:numPr>
          <w:ilvl w:val="0"/>
          <w:numId w:val="2"/>
        </w:numPr>
      </w:pPr>
      <w:r>
        <w:rPr/>
        <w:t xml:space="preserve">矿区开采对环境影响的偏见及来源
</w:t>
      </w:r>
    </w:p>
    <w:p>
      <w:pPr>
        <w:spacing w:after="0"/>
        <w:numPr>
          <w:ilvl w:val="0"/>
          <w:numId w:val="2"/>
        </w:numPr>
      </w:pPr>
      <w:r>
        <w:rPr/>
        <w:t xml:space="preserve">矿区开采报道的片面性
</w:t>
      </w:r>
    </w:p>
    <w:p>
      <w:pPr>
        <w:spacing w:after="0"/>
        <w:numPr>
          <w:ilvl w:val="0"/>
          <w:numId w:val="2"/>
        </w:numPr>
      </w:pPr>
      <w:r>
        <w:rPr/>
        <w:t xml:space="preserve">文章中主张缺乏证据支持
</w:t>
      </w:r>
    </w:p>
    <w:p>
      <w:pPr>
        <w:spacing w:after="0"/>
        <w:numPr>
          <w:ilvl w:val="0"/>
          <w:numId w:val="2"/>
        </w:numPr>
      </w:pPr>
      <w:r>
        <w:rPr/>
        <w:t xml:space="preserve">忽视的重要考虑因素
</w:t>
      </w:r>
    </w:p>
    <w:p>
      <w:pPr>
        <w:spacing w:after="0"/>
        <w:numPr>
          <w:ilvl w:val="0"/>
          <w:numId w:val="2"/>
        </w:numPr>
      </w:pPr>
      <w:r>
        <w:rPr/>
        <w:t xml:space="preserve">文章中宣传性语言或倾向
</w:t>
      </w:r>
    </w:p>
    <w:p>
      <w:pPr>
        <w:numPr>
          <w:ilvl w:val="0"/>
          <w:numId w:val="2"/>
        </w:numPr>
      </w:pPr>
      <w:r>
        <w:rPr/>
        <w:t xml:space="preserve">文章中的偏袒现象</w:t>
      </w:r>
    </w:p>
    <w:p>
      <w:pPr>
        <w:pStyle w:val="Heading1"/>
      </w:pPr>
      <w:bookmarkStart w:id="6" w:name="_Toc6"/>
      <w:r>
        <w:t>Report location:</w:t>
      </w:r>
      <w:bookmarkEnd w:id="6"/>
    </w:p>
    <w:p>
      <w:hyperlink r:id="rId8" w:history="1">
        <w:r>
          <w:rPr>
            <w:color w:val="2980b9"/>
            <w:u w:val="single"/>
          </w:rPr>
          <w:t xml:space="preserve">https://www.fullpicture.app/item/d417af7ee4d1098930e77231393871ca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D90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61-018-6996-5" TargetMode="External"/><Relationship Id="rId8" Type="http://schemas.openxmlformats.org/officeDocument/2006/relationships/hyperlink" Target="https://www.fullpicture.app/item/d417af7ee4d1098930e77231393871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2024-04-19T14:02:21+02:00</dcterms:created>
  <dcterms:modified xsi:type="dcterms:W3CDTF">2024-04-19T14:02:21+02:00</dcterms:modified>
</cp:coreProperties>
</file>

<file path=docProps/custom.xml><?xml version="1.0" encoding="utf-8"?>
<Properties xmlns="http://schemas.openxmlformats.org/officeDocument/2006/custom-properties" xmlns:vt="http://schemas.openxmlformats.org/officeDocument/2006/docPropsVTypes"/>
</file>