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收藏！二十大报告最全摘引来了</w:t>
      </w:r>
      <w:br/>
      <w:hyperlink r:id="rId7" w:history="1">
        <w:r>
          <w:rPr>
            <w:color w:val="2980b9"/>
            <w:u w:val="single"/>
          </w:rPr>
          <w:t xml:space="preserve">http://news.cyol.com/gb/articles/2022-10/17/content_xL3P6HVxP.html</w:t>
        </w:r>
      </w:hyperlink>
    </w:p>
    <w:p>
      <w:pPr>
        <w:pStyle w:val="Heading1"/>
      </w:pPr>
      <w:bookmarkStart w:id="2" w:name="_Toc2"/>
      <w:r>
        <w:t>Article summary:</w:t>
      </w:r>
      <w:bookmarkEnd w:id="2"/>
    </w:p>
    <w:p>
      <w:pPr>
        <w:jc w:val="both"/>
      </w:pPr>
      <w:r>
        <w:rPr/>
        <w:t xml:space="preserve">1. 习近平在中国共产党第二十次全国代表大会的报告中强调了新时代十年的伟大变革具有里程碑意义，对过去五年的工作和新时代的发展进行了回顾。</w:t>
      </w:r>
    </w:p>
    <w:p>
      <w:pPr>
        <w:jc w:val="both"/>
      </w:pPr>
      <w:r>
        <w:rPr/>
        <w:t xml:space="preserve">2. 报告中提到了党中央在面对严峻复杂的国际形势和巨大风险挑战时，团结带领全党全军全国各族人民有效应对，并以奋发有为的精神推动中国特色社会主义不断前进。</w:t>
      </w:r>
    </w:p>
    <w:p>
      <w:pPr>
        <w:jc w:val="both"/>
      </w:pPr>
      <w:r>
        <w:rPr/>
        <w:t xml:space="preserve">3. 报告还总结了过去五年来取得的成就，包括加强党的领导、推进小康社会建设、贯彻新发展理念、推动高质量发展、推进改革、依法治国、保障民生、脱贫攻坚等方面。</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这篇文章是对中国共产党第二十次全国代表大会报告的摘引和汇总，但从文章内容来看，存在一些潜在的偏见和片面报道。</w:t>
      </w:r>
    </w:p>
    <w:p>
      <w:pPr>
        <w:jc w:val="both"/>
      </w:pPr>
      <w:r>
        <w:rPr/>
        <w:t xml:space="preserve"/>
      </w:r>
    </w:p>
    <w:p>
      <w:pPr>
        <w:jc w:val="both"/>
      </w:pPr>
      <w:r>
        <w:rPr/>
        <w:t xml:space="preserve">首先，文章没有提及任何对报告内容的批评或反驳意见，只是简单地摘录了习近平在报告中的观点。这种选择性报道可能导致读者无法获得全面和客观的信息。</w:t>
      </w:r>
    </w:p>
    <w:p>
      <w:pPr>
        <w:jc w:val="both"/>
      </w:pPr>
      <w:r>
        <w:rPr/>
        <w:t xml:space="preserve"/>
      </w:r>
    </w:p>
    <w:p>
      <w:pPr>
        <w:jc w:val="both"/>
      </w:pPr>
      <w:r>
        <w:rPr/>
        <w:t xml:space="preserve">其次，文章没有提供任何关于报告观点来源的背景信息。读者无法了解这些观点是基于什么样的数据、研究或证据支持的。缺乏来源可靠性可能使读者难以判断这些观点是否可信。</w:t>
      </w:r>
    </w:p>
    <w:p>
      <w:pPr>
        <w:jc w:val="both"/>
      </w:pPr>
      <w:r>
        <w:rPr/>
        <w:t xml:space="preserve"/>
      </w:r>
    </w:p>
    <w:p>
      <w:pPr>
        <w:jc w:val="both"/>
      </w:pPr>
      <w:r>
        <w:rPr/>
        <w:t xml:space="preserve">此外，文章也没有探讨可能存在的风险或负面影响。例如，在报告中提到的高质量发展、改革推进等政策是否存在潜在风险或挑战，并未进行深入分析和讨论。</w:t>
      </w:r>
    </w:p>
    <w:p>
      <w:pPr>
        <w:jc w:val="both"/>
      </w:pPr>
      <w:r>
        <w:rPr/>
        <w:t xml:space="preserve"/>
      </w:r>
    </w:p>
    <w:p>
      <w:pPr>
        <w:jc w:val="both"/>
      </w:pPr>
      <w:r>
        <w:rPr/>
        <w:t xml:space="preserve">最后，文章没有平等地呈现双方观点。它只摘录了习近平在报告中的观点，而没有提供其他人对这些观点的看法或反对意见。这种不平衡报道可能导致读者无法形成全面和客观的判断。</w:t>
      </w:r>
    </w:p>
    <w:p>
      <w:pPr>
        <w:jc w:val="both"/>
      </w:pPr>
      <w:r>
        <w:rPr/>
        <w:t xml:space="preserve"/>
      </w:r>
    </w:p>
    <w:p>
      <w:pPr>
        <w:jc w:val="both"/>
      </w:pPr>
      <w:r>
        <w:rPr/>
        <w:t xml:space="preserve">综上所述，这篇文章存在着潜在的偏见和片面报道。它没有提供对报告内容的批判性分析，缺乏观点来源的背景信息，未探讨可能存在的风险，并且没有平等地呈现双方观点。读者需要谨慎对待这篇文章所传达的信息，并寻求更多来源和观点来形成全面的理解。</w:t>
      </w:r>
    </w:p>
    <w:p>
      <w:pPr>
        <w:pStyle w:val="Heading1"/>
      </w:pPr>
      <w:bookmarkStart w:id="5" w:name="_Toc5"/>
      <w:r>
        <w:t>Topics for further research:</w:t>
      </w:r>
      <w:bookmarkEnd w:id="5"/>
    </w:p>
    <w:p>
      <w:pPr>
        <w:spacing w:after="0"/>
        <w:numPr>
          <w:ilvl w:val="0"/>
          <w:numId w:val="2"/>
        </w:numPr>
      </w:pPr>
      <w:r>
        <w:rPr/>
        <w:t xml:space="preserve">中国共产党第二十次全国代表大会报告的批评和反驳意见
</w:t>
      </w:r>
    </w:p>
    <w:p>
      <w:pPr>
        <w:spacing w:after="0"/>
        <w:numPr>
          <w:ilvl w:val="0"/>
          <w:numId w:val="2"/>
        </w:numPr>
      </w:pPr>
      <w:r>
        <w:rPr/>
        <w:t xml:space="preserve">报告观点的来源和背景信息
</w:t>
      </w:r>
    </w:p>
    <w:p>
      <w:pPr>
        <w:spacing w:after="0"/>
        <w:numPr>
          <w:ilvl w:val="0"/>
          <w:numId w:val="2"/>
        </w:numPr>
      </w:pPr>
      <w:r>
        <w:rPr/>
        <w:t xml:space="preserve">高质量发展和改革推进政策的潜在风险和挑战
</w:t>
      </w:r>
    </w:p>
    <w:p>
      <w:pPr>
        <w:spacing w:after="0"/>
        <w:numPr>
          <w:ilvl w:val="0"/>
          <w:numId w:val="2"/>
        </w:numPr>
      </w:pPr>
      <w:r>
        <w:rPr/>
        <w:t xml:space="preserve">其他人对报告观点的看法和反对意见
</w:t>
      </w:r>
    </w:p>
    <w:p>
      <w:pPr>
        <w:spacing w:after="0"/>
        <w:numPr>
          <w:ilvl w:val="0"/>
          <w:numId w:val="2"/>
        </w:numPr>
      </w:pPr>
      <w:r>
        <w:rPr/>
        <w:t xml:space="preserve">对报告内容的批判性分析
</w:t>
      </w:r>
    </w:p>
    <w:p>
      <w:pPr>
        <w:numPr>
          <w:ilvl w:val="0"/>
          <w:numId w:val="2"/>
        </w:numPr>
      </w:pPr>
      <w:r>
        <w:rPr/>
        <w:t xml:space="preserve">平衡呈现双方观点的报道</w:t>
      </w:r>
    </w:p>
    <w:p>
      <w:pPr>
        <w:pStyle w:val="Heading1"/>
      </w:pPr>
      <w:bookmarkStart w:id="6" w:name="_Toc6"/>
      <w:r>
        <w:t>Report location:</w:t>
      </w:r>
      <w:bookmarkEnd w:id="6"/>
    </w:p>
    <w:p>
      <w:hyperlink r:id="rId8" w:history="1">
        <w:r>
          <w:rPr>
            <w:color w:val="2980b9"/>
            <w:u w:val="single"/>
          </w:rPr>
          <w:t xml:space="preserve">https://www.fullpicture.app/item/d3f91d0d225d9bb0592c5cde26bb61f7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7154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ws.cyol.com/gb/articles/2022-10/17/content_xL3P6HVxP.html" TargetMode="External"/><Relationship Id="rId8" Type="http://schemas.openxmlformats.org/officeDocument/2006/relationships/hyperlink" Target="https://www.fullpicture.app/item/d3f91d0d225d9bb0592c5cde26bb61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2023-09-29T23:25:18+02:00</dcterms:created>
  <dcterms:modified xsi:type="dcterms:W3CDTF">2023-09-29T23:25:18+02:00</dcterms:modified>
</cp:coreProperties>
</file>

<file path=docProps/custom.xml><?xml version="1.0" encoding="utf-8"?>
<Properties xmlns="http://schemas.openxmlformats.org/officeDocument/2006/custom-properties" xmlns:vt="http://schemas.openxmlformats.org/officeDocument/2006/docPropsVTypes"/>
</file>