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performance piezoelectric devices based on aligned arrays of nanofibers of poly(vinylidenefluoride-co-trifluoroethylene) | Nature Communications</w:t>
      </w:r>
      <w:br/>
      <w:hyperlink r:id="rId7" w:history="1">
        <w:r>
          <w:rPr>
            <w:color w:val="2980b9"/>
            <w:u w:val="single"/>
          </w:rPr>
          <w:t xml:space="preserve">https://www.nature.com/articles/ncomms2639</w:t>
        </w:r>
      </w:hyperlink>
    </w:p>
    <w:p>
      <w:pPr>
        <w:pStyle w:val="Heading1"/>
      </w:pPr>
      <w:bookmarkStart w:id="2" w:name="_Toc2"/>
      <w:r>
        <w:t>Article summary:</w:t>
      </w:r>
      <w:bookmarkEnd w:id="2"/>
    </w:p>
    <w:p>
      <w:pPr>
        <w:jc w:val="both"/>
      </w:pPr>
      <w:r>
        <w:rPr/>
        <w:t xml:space="preserve">1. Researchers have developed a high-density array of piezoelectric nanofibers made from poly(vinylidenefluoride-co-trifluoroethylene) that can be used to create flexible, sensitive pressure sensors.</w:t>
      </w:r>
    </w:p>
    <w:p>
      <w:pPr>
        <w:jc w:val="both"/>
      </w:pPr>
      <w:r>
        <w:rPr/>
        <w:t xml:space="preserve">2. The aligned arrays of nanofibers were produced using a rotating collector and electrospinning techniques, resulting in enhanced mechanical robustness and improved piezoelectric properties.</w:t>
      </w:r>
    </w:p>
    <w:p>
      <w:pPr>
        <w:jc w:val="both"/>
      </w:pPr>
      <w:r>
        <w:rPr/>
        <w:t xml:space="preserve">3. These devices have potential applications in robotics, healthcare, and other fields where portable and flexible sensors are needed.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"High performance piezoelectric devices based on aligned arrays of nanofibers of poly(vinylidenefluoride-co-trifluoroethylene)" published in Nature Communications discusses the development of flexible and portable piezoelectric devices for various applications, including robotics and healthcare. The article highlights the potential of piezoelectric polymers to exploit deformations induced by small forces, through pressure, mechanical vibration, elongation/compression, bending or twisting. </w:t>
      </w:r>
    </w:p>
    <w:p>
      <w:pPr>
        <w:jc w:val="both"/>
      </w:pPr>
      <w:r>
        <w:rPr/>
        <w:t xml:space="preserve"/>
      </w:r>
    </w:p>
    <w:p>
      <w:pPr>
        <w:jc w:val="both"/>
      </w:pPr>
      <w:r>
        <w:rPr/>
        <w:t xml:space="preserve">The article provides a detailed description of the process used to produce highly aligned arrays of piezoelectric nanofibers using electrospinning techniques. The authors claim that their method allows for the production of free-standing, high-density arrays as a piezoelectric textile that can cover large areas (tens of cm2). The resulting materials are mechanically robust and can be handled easily, with the capability to be bent or twisted without fracture. </w:t>
      </w:r>
    </w:p>
    <w:p>
      <w:pPr>
        <w:jc w:val="both"/>
      </w:pPr>
      <w:r>
        <w:rPr/>
        <w:t xml:space="preserve"/>
      </w:r>
    </w:p>
    <w:p>
      <w:pPr>
        <w:jc w:val="both"/>
      </w:pPr>
      <w:r>
        <w:rPr/>
        <w:t xml:space="preserve">While the article provides detailed information about the production process and properties of the resulting materials, it lacks discussion on potential risks associated with these devices. For example, there is no mention of any potential health risks associated with using these devices in healthcare applications or any environmental concerns related to their production. </w:t>
      </w:r>
    </w:p>
    <w:p>
      <w:pPr>
        <w:jc w:val="both"/>
      </w:pPr>
      <w:r>
        <w:rPr/>
        <w:t xml:space="preserve"/>
      </w:r>
    </w:p>
    <w:p>
      <w:pPr>
        <w:jc w:val="both"/>
      </w:pPr>
      <w:r>
        <w:rPr/>
        <w:t xml:space="preserve">Additionally, while the article claims that their method produces superior results compared to previous studies on piezoelectric nanofibers, there is no discussion on any limitations or drawbacks associated with their approach. Furthermore, there is no exploration of counterarguments or alternative approaches to producing similar devices.</w:t>
      </w:r>
    </w:p>
    <w:p>
      <w:pPr>
        <w:jc w:val="both"/>
      </w:pPr>
      <w:r>
        <w:rPr/>
        <w:t xml:space="preserve"/>
      </w:r>
    </w:p>
    <w:p>
      <w:pPr>
        <w:jc w:val="both"/>
      </w:pPr>
      <w:r>
        <w:rPr/>
        <w:t xml:space="preserve">Overall, while the article provides valuable insights into the development of flexible and portable piezoelectric devices for various applications, it lacks a balanced discussion on potential risks and limitations associated with their approach.</w:t>
      </w:r>
    </w:p>
    <w:p>
      <w:pPr>
        <w:pStyle w:val="Heading1"/>
      </w:pPr>
      <w:bookmarkStart w:id="5" w:name="_Toc5"/>
      <w:r>
        <w:t>Topics for further research:</w:t>
      </w:r>
      <w:bookmarkEnd w:id="5"/>
    </w:p>
    <w:p>
      <w:pPr>
        <w:spacing w:after="0"/>
        <w:numPr>
          <w:ilvl w:val="0"/>
          <w:numId w:val="2"/>
        </w:numPr>
      </w:pPr>
      <w:r>
        <w:rPr/>
        <w:t xml:space="preserve">Potential health risks of piezoelectric devices in healthcare applications
</w:t>
      </w:r>
    </w:p>
    <w:p>
      <w:pPr>
        <w:spacing w:after="0"/>
        <w:numPr>
          <w:ilvl w:val="0"/>
          <w:numId w:val="2"/>
        </w:numPr>
      </w:pPr>
      <w:r>
        <w:rPr/>
        <w:t xml:space="preserve">Environmental concerns related to the production of piezoelectric nanofibers
</w:t>
      </w:r>
    </w:p>
    <w:p>
      <w:pPr>
        <w:spacing w:after="0"/>
        <w:numPr>
          <w:ilvl w:val="0"/>
          <w:numId w:val="2"/>
        </w:numPr>
      </w:pPr>
      <w:r>
        <w:rPr/>
        <w:t xml:space="preserve">Limitations and drawbacks of electrospinning techniques for producing piezoelectric materials
</w:t>
      </w:r>
    </w:p>
    <w:p>
      <w:pPr>
        <w:spacing w:after="0"/>
        <w:numPr>
          <w:ilvl w:val="0"/>
          <w:numId w:val="2"/>
        </w:numPr>
      </w:pPr>
      <w:r>
        <w:rPr/>
        <w:t xml:space="preserve">Alternative approaches to producing flexible and portable piezoelectric devices
</w:t>
      </w:r>
    </w:p>
    <w:p>
      <w:pPr>
        <w:spacing w:after="0"/>
        <w:numPr>
          <w:ilvl w:val="0"/>
          <w:numId w:val="2"/>
        </w:numPr>
      </w:pPr>
      <w:r>
        <w:rPr/>
        <w:t xml:space="preserve">Safety considerations for handling and using piezoelectric textiles
</w:t>
      </w:r>
    </w:p>
    <w:p>
      <w:pPr>
        <w:numPr>
          <w:ilvl w:val="0"/>
          <w:numId w:val="2"/>
        </w:numPr>
      </w:pPr>
      <w:r>
        <w:rPr/>
        <w:t xml:space="preserve">Long-term durability and reliability of piezoelectric nanofiber arrays in real-world applications.</w:t>
      </w:r>
    </w:p>
    <w:p>
      <w:pPr>
        <w:pStyle w:val="Heading1"/>
      </w:pPr>
      <w:bookmarkStart w:id="6" w:name="_Toc6"/>
      <w:r>
        <w:t>Report location:</w:t>
      </w:r>
      <w:bookmarkEnd w:id="6"/>
    </w:p>
    <w:p>
      <w:hyperlink r:id="rId8" w:history="1">
        <w:r>
          <w:rPr>
            <w:color w:val="2980b9"/>
            <w:u w:val="single"/>
          </w:rPr>
          <w:t xml:space="preserve">https://www.fullpicture.app/item/d3ee5bc17c3c861952995add1a990663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E3FB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omms2639" TargetMode="External"/><Relationship Id="rId8" Type="http://schemas.openxmlformats.org/officeDocument/2006/relationships/hyperlink" Target="https://www.fullpicture.app/item/d3ee5bc17c3c861952995add1a9906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2023-03-09T14:23:19+01:00</dcterms:created>
  <dcterms:modified xsi:type="dcterms:W3CDTF">2023-03-09T14:23:19+01:00</dcterms:modified>
</cp:coreProperties>
</file>

<file path=docProps/custom.xml><?xml version="1.0" encoding="utf-8"?>
<Properties xmlns="http://schemas.openxmlformats.org/officeDocument/2006/custom-properties" xmlns:vt="http://schemas.openxmlformats.org/officeDocument/2006/docPropsVTypes"/>
</file>