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Mathematics | Free Full-Text | A Three Stage Optimal Scheduling Algorithm for AGV Route Planning Considering Collision Avoidance under Speed Control Strategy</w:t>
      </w:r>
      <w:br/>
      <w:hyperlink r:id="rId7" w:history="1">
        <w:r>
          <w:rPr>
            <w:color w:val="2980b9"/>
            <w:u w:val="single"/>
          </w:rPr>
          <w:t xml:space="preserve">http://www-mdpi-com-s.svpn.dlmu.edu.cn:8118/2227-7390/11/1/138</w:t>
        </w:r>
      </w:hyperlink>
    </w:p>
    <w:p>
      <w:pPr>
        <w:pStyle w:val="Heading1"/>
      </w:pPr>
      <w:bookmarkStart w:id="2" w:name="_Toc2"/>
      <w:r>
        <w:t>Article summary:</w:t>
      </w:r>
      <w:bookmarkEnd w:id="2"/>
    </w:p>
    <w:p>
      <w:pPr>
        <w:jc w:val="both"/>
      </w:pPr>
      <w:r>
        <w:rPr/>
        <w:t xml:space="preserve">1. AGV are becoming increasingly popular in automated terminals due to their advantages of convenience, intelligence, and integration.</w:t>
      </w:r>
    </w:p>
    <w:p>
      <w:pPr>
        <w:jc w:val="both"/>
      </w:pPr>
      <w:r>
        <w:rPr/>
        <w:t xml:space="preserve">2. Research has been conducted on AGV scheduling optimization, AGV routes, and AGV collision avoidance.</w:t>
      </w:r>
    </w:p>
    <w:p>
      <w:pPr>
        <w:jc w:val="both"/>
      </w:pPr>
      <w:r>
        <w:rPr/>
        <w:t xml:space="preserve">3. Various algorithms have been proposed to minimize the total delay time of tasks and the total transportation cost of AGV while avoiding collisions.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research on AGV route planning considering collision avoidance under speed control strategy. The article is well-structured and provides a clear introduction to the topic before delving into the various algorithms that have been proposed for this purpose. The authors provide evidence for their claims by citing relevant studies in the field, which adds credibility to their arguments. Furthermore, they provide an objective analysis of each algorithm's strengths and weaknesses, allowing readers to make informed decisions about which algorithm best suits their needs. </w:t>
      </w:r>
    </w:p>
    <w:p>
      <w:pPr>
        <w:jc w:val="both"/>
      </w:pPr>
      <w:r>
        <w:rPr/>
        <w:t xml:space="preserve">However, there are some potential biases in the article that should be noted. For example, the authors focus mainly on existing algorithms rather than exploring potential new ones or alternative approaches that could be used for this purpose. Additionally, they do not discuss any possible risks associated with using these algorithms or how they might affect other aspects of port operations such as safety or efficiency. Finally, while they present both sides of the argument fairly well, they do not explore any counterarguments or opposing views that may exist in relation to this topic.</w:t>
      </w:r>
    </w:p>
    <w:p>
      <w:pPr>
        <w:pStyle w:val="Heading1"/>
      </w:pPr>
      <w:bookmarkStart w:id="5" w:name="_Toc5"/>
      <w:r>
        <w:t>Topics for further research:</w:t>
      </w:r>
      <w:bookmarkEnd w:id="5"/>
    </w:p>
    <w:p>
      <w:pPr>
        <w:spacing w:after="0"/>
        <w:numPr>
          <w:ilvl w:val="0"/>
          <w:numId w:val="2"/>
        </w:numPr>
      </w:pPr>
      <w:r>
        <w:rPr/>
        <w:t xml:space="preserve">AGV route planning safety</w:t>
      </w:r>
    </w:p>
    <w:p>
      <w:pPr>
        <w:spacing w:after="0"/>
        <w:numPr>
          <w:ilvl w:val="0"/>
          <w:numId w:val="2"/>
        </w:numPr>
      </w:pPr>
      <w:r>
        <w:rPr/>
        <w:t xml:space="preserve">AGV route planning efficiency</w:t>
      </w:r>
    </w:p>
    <w:p>
      <w:pPr>
        <w:spacing w:after="0"/>
        <w:numPr>
          <w:ilvl w:val="0"/>
          <w:numId w:val="2"/>
        </w:numPr>
      </w:pPr>
      <w:r>
        <w:rPr/>
        <w:t xml:space="preserve">AGV route planning alternative approaches</w:t>
      </w:r>
    </w:p>
    <w:p>
      <w:pPr>
        <w:spacing w:after="0"/>
        <w:numPr>
          <w:ilvl w:val="0"/>
          <w:numId w:val="2"/>
        </w:numPr>
      </w:pPr>
      <w:r>
        <w:rPr/>
        <w:t xml:space="preserve">AGV route planning counterarguments</w:t>
      </w:r>
    </w:p>
    <w:p>
      <w:pPr>
        <w:spacing w:after="0"/>
        <w:numPr>
          <w:ilvl w:val="0"/>
          <w:numId w:val="2"/>
        </w:numPr>
      </w:pPr>
      <w:r>
        <w:rPr/>
        <w:t xml:space="preserve">AGV route planning risk assessment</w:t>
      </w:r>
    </w:p>
    <w:p>
      <w:pPr>
        <w:numPr>
          <w:ilvl w:val="0"/>
          <w:numId w:val="2"/>
        </w:numPr>
      </w:pPr>
      <w:r>
        <w:rPr/>
        <w:t xml:space="preserve">AGV route planning speed control strategies</w:t>
      </w:r>
    </w:p>
    <w:p>
      <w:pPr>
        <w:pStyle w:val="Heading1"/>
      </w:pPr>
      <w:bookmarkStart w:id="6" w:name="_Toc6"/>
      <w:r>
        <w:t>Report location:</w:t>
      </w:r>
      <w:bookmarkEnd w:id="6"/>
    </w:p>
    <w:p>
      <w:hyperlink r:id="rId8" w:history="1">
        <w:r>
          <w:rPr>
            <w:color w:val="2980b9"/>
            <w:u w:val="single"/>
          </w:rPr>
          <w:t xml:space="preserve">https://www.fullpicture.app/item/d3c5a2eff2fc923c35b3251265df8e71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04C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dpi-com-s.svpn.dlmu.edu.cn:8118/2227-7390/11/1/138" TargetMode="External"/><Relationship Id="rId8" Type="http://schemas.openxmlformats.org/officeDocument/2006/relationships/hyperlink" Target="https://www.fullpicture.app/item/d3c5a2eff2fc923c35b3251265df8e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2023-02-24T03:16:37+01:00</dcterms:created>
  <dcterms:modified xsi:type="dcterms:W3CDTF">2023-02-24T03:16:37+01:00</dcterms:modified>
</cp:coreProperties>
</file>

<file path=docProps/custom.xml><?xml version="1.0" encoding="utf-8"?>
<Properties xmlns="http://schemas.openxmlformats.org/officeDocument/2006/custom-properties" xmlns:vt="http://schemas.openxmlformats.org/officeDocument/2006/docPropsVTypes"/>
</file>