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Plastik Enjeksiyon Makinalarında İş Güvenliği Önlemleri, enjeksiyon iş güveliği, enjeksiyon kusturma işlemi, plastik enjeksiyon, plastik enjeksiyon çalışma alanı, plastik enjeksiyon operatörü</w:t>
      </w:r>
      <w:br/>
      <w:hyperlink r:id="rId7" w:history="1">
        <w:r>
          <w:rPr>
            <w:color w:val="2980b9"/>
            <w:u w:val="single"/>
          </w:rPr>
          <w:t xml:space="preserve">https://www.mevzuisg.com/post/plastik-enjeksiyon-makinalar%C4%B1nda-i-%C5%9F-g%C3%BCvenli%C4%9Fi-%C3%B6nlemleri</w:t>
        </w:r>
      </w:hyperlink>
    </w:p>
    <w:p>
      <w:pPr>
        <w:pStyle w:val="Heading1"/>
      </w:pPr>
      <w:bookmarkStart w:id="2" w:name="_Toc2"/>
      <w:r>
        <w:t>Article summary:</w:t>
      </w:r>
      <w:bookmarkEnd w:id="2"/>
    </w:p>
    <w:p>
      <w:pPr>
        <w:jc w:val="both"/>
      </w:pPr>
      <w:r>
        <w:rPr/>
        <w:t xml:space="preserve">1. Plastik enjeksiyon makinalarında iş güvenliği önlemleri alınması gerekmektedir.</w:t>
      </w:r>
    </w:p>
    <w:p>
      <w:pPr>
        <w:jc w:val="both"/>
      </w:pPr>
      <w:r>
        <w:rPr/>
        <w:t xml:space="preserve">2. Operatörlerin makina kullanım talimatlarına hakim olması ve uygun ekipmanlarla çalışması önemlidir.</w:t>
      </w:r>
    </w:p>
    <w:p>
      <w:pPr>
        <w:jc w:val="both"/>
      </w:pPr>
      <w:r>
        <w:rPr/>
        <w:t xml:space="preserve">3. Hammadde kusturma işlemi sırasında personelin koruyucu donanım kullanması ve şeffaf pleksi glass ile ayrı bir bölgede yapılması gerekmektedir.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Yukarıdaki makale, plastik enjeksiyon makinalarında iş güvenliği önlemlerine odaklanmaktadır. Makale, operatörlerin ve bakımcı personelin karşılaşabileceği riskli durumları ele almaktadır ve bu riskleri azaltmak için alınabilecek önlemleri önermektedir.</w:t>
      </w:r>
    </w:p>
    <w:p>
      <w:pPr>
        <w:jc w:val="both"/>
      </w:pPr>
      <w:r>
        <w:rPr/>
        <w:t xml:space="preserve"/>
      </w:r>
    </w:p>
    <w:p>
      <w:pPr>
        <w:jc w:val="both"/>
      </w:pPr>
      <w:r>
        <w:rPr/>
        <w:t xml:space="preserve">Makaledeki ilk sorun, kalıp bağlama kısmının ayrı bir işlem ve güvenlik tedbirleri dizisi içermesi ancak bu konunun bir sonraki yazıda ele alınacak olmasıdır. Bu, okuyucuların tam bir resim elde etmesini engelleyebilir.</w:t>
      </w:r>
    </w:p>
    <w:p>
      <w:pPr>
        <w:jc w:val="both"/>
      </w:pPr>
      <w:r>
        <w:rPr/>
        <w:t xml:space="preserve"/>
      </w:r>
    </w:p>
    <w:p>
      <w:pPr>
        <w:jc w:val="both"/>
      </w:pPr>
      <w:r>
        <w:rPr/>
        <w:t xml:space="preserve">Makaledeki bazı öneriler, desteklenmeyen iddialar veya eksik kanıtlar içerebilir. Örneğin, "1000 ton ve üzeri makinalarda makina içi ilk basamak kısmında ağırlıkla harekete geçecek bir emniyet basamağı" önerisi için herhangi bir istatistiksel veri sunulmamıştır.</w:t>
      </w:r>
    </w:p>
    <w:p>
      <w:pPr>
        <w:jc w:val="both"/>
      </w:pPr>
      <w:r>
        <w:rPr/>
        <w:t xml:space="preserve"/>
      </w:r>
    </w:p>
    <w:p>
      <w:pPr>
        <w:jc w:val="both"/>
      </w:pPr>
      <w:r>
        <w:rPr/>
        <w:t xml:space="preserve">Ayrıca, makalenin bazı bölümleri taraflılık gösterebilir. Örneğin, "Hopper temizliklerinde çok sık olmasada iş kazaları yaşanmaktadır" ifadesi, hopper temizliği sıklığının neden olduğu kazaların nadir olduğunu ima ederken, gerçekte ne kadar sık olduğuna dair herhangi bir veri sunulmamıştır.</w:t>
      </w:r>
    </w:p>
    <w:p>
      <w:pPr>
        <w:jc w:val="both"/>
      </w:pPr>
      <w:r>
        <w:rPr/>
        <w:t xml:space="preserve"/>
      </w:r>
    </w:p>
    <w:p>
      <w:pPr>
        <w:jc w:val="both"/>
      </w:pPr>
      <w:r>
        <w:rPr/>
        <w:t xml:space="preserve">Makaledeki bazı öneriler, olası riskleri tam olarak ele almamaktadır. Örneğin, "Hammadde kusturma işlemi mutlaka operatörü püsküren hammaddeden koruyacak bir şeffaf pleksi galss ile ayrılmalıdır" önerisi, hammadde kusturma işleminin neden olduğu diğer riskleri (örneğin, havada asılı partiküller) ele almamaktadır.</w:t>
      </w:r>
    </w:p>
    <w:p>
      <w:pPr>
        <w:jc w:val="both"/>
      </w:pPr>
      <w:r>
        <w:rPr/>
        <w:t xml:space="preserve"/>
      </w:r>
    </w:p>
    <w:p>
      <w:pPr>
        <w:jc w:val="both"/>
      </w:pPr>
      <w:r>
        <w:rPr/>
        <w:t xml:space="preserve">Sonuç olarak, makale plastik enjeksiyon makinalarında iş güvenliği önlemlerine odaklanmaktadır ancak bazı önerileri desteklenmeyen iddialar veya eksik kanıtlar içerebilir. Ayrıca, makalenin bazı bölümleri taraflılık gösterebilir ve olası riskleri tam olarak ele almamaktadır.</w:t>
      </w:r>
    </w:p>
    <w:p>
      <w:pPr>
        <w:pStyle w:val="Heading1"/>
      </w:pPr>
      <w:bookmarkStart w:id="5" w:name="_Toc5"/>
      <w:r>
        <w:t>Topics for further research:</w:t>
      </w:r>
      <w:bookmarkEnd w:id="5"/>
    </w:p>
    <w:p>
      <w:pPr>
        <w:spacing w:after="0"/>
        <w:numPr>
          <w:ilvl w:val="0"/>
          <w:numId w:val="2"/>
        </w:numPr>
      </w:pPr>
      <w:r>
        <w:rPr/>
        <w:t xml:space="preserve">Kalıp bağlama işlemi güvenlik önlemleri
</w:t>
      </w:r>
    </w:p>
    <w:p>
      <w:pPr>
        <w:spacing w:after="0"/>
        <w:numPr>
          <w:ilvl w:val="0"/>
          <w:numId w:val="2"/>
        </w:numPr>
      </w:pPr>
      <w:r>
        <w:rPr/>
        <w:t xml:space="preserve">İstatistiksel verilerle desteklenen emniyet basamağı önerileri
</w:t>
      </w:r>
    </w:p>
    <w:p>
      <w:pPr>
        <w:spacing w:after="0"/>
        <w:numPr>
          <w:ilvl w:val="0"/>
          <w:numId w:val="2"/>
        </w:numPr>
      </w:pPr>
      <w:r>
        <w:rPr/>
        <w:t xml:space="preserve">Hopper temizliği sıklığına ilişkin gerçek veriler
</w:t>
      </w:r>
    </w:p>
    <w:p>
      <w:pPr>
        <w:spacing w:after="0"/>
        <w:numPr>
          <w:ilvl w:val="0"/>
          <w:numId w:val="2"/>
        </w:numPr>
      </w:pPr>
      <w:r>
        <w:rPr/>
        <w:t xml:space="preserve">Hammadde kusturma işlemi için diğer olası riskler
</w:t>
      </w:r>
    </w:p>
    <w:p>
      <w:pPr>
        <w:spacing w:after="0"/>
        <w:numPr>
          <w:ilvl w:val="0"/>
          <w:numId w:val="2"/>
        </w:numPr>
      </w:pPr>
      <w:r>
        <w:rPr/>
        <w:t xml:space="preserve">Taraflılık gösteren bölümlerin belirlenmesi
</w:t>
      </w:r>
    </w:p>
    <w:p>
      <w:pPr>
        <w:numPr>
          <w:ilvl w:val="0"/>
          <w:numId w:val="2"/>
        </w:numPr>
      </w:pPr>
      <w:r>
        <w:rPr/>
        <w:t xml:space="preserve">Olası risklerin tam olarak ele alınması için öneriler</w:t>
      </w:r>
    </w:p>
    <w:p>
      <w:pPr>
        <w:pStyle w:val="Heading1"/>
      </w:pPr>
      <w:bookmarkStart w:id="6" w:name="_Toc6"/>
      <w:r>
        <w:t>Report location:</w:t>
      </w:r>
      <w:bookmarkEnd w:id="6"/>
    </w:p>
    <w:p>
      <w:hyperlink r:id="rId8" w:history="1">
        <w:r>
          <w:rPr>
            <w:color w:val="2980b9"/>
            <w:u w:val="single"/>
          </w:rPr>
          <w:t xml:space="preserve">https://www.fullpicture.app/item/d3a5f064cc6c7e84119ec651350292cc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FF4C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vzuisg.com/post/plastik-enjeksiyon-makinalar%C4%B1nda-i-%C5%9F-g%C3%BCvenli%C4%9Fi-%C3%B6nlemleri" TargetMode="External"/><Relationship Id="rId8" Type="http://schemas.openxmlformats.org/officeDocument/2006/relationships/hyperlink" Target="https://www.fullpicture.app/item/d3a5f064cc6c7e84119ec651350292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2023-12-16T23:08:08+01:00</dcterms:created>
  <dcterms:modified xsi:type="dcterms:W3CDTF">2023-12-16T23:08:08+01:00</dcterms:modified>
</cp:coreProperties>
</file>

<file path=docProps/custom.xml><?xml version="1.0" encoding="utf-8"?>
<Properties xmlns="http://schemas.openxmlformats.org/officeDocument/2006/custom-properties" xmlns:vt="http://schemas.openxmlformats.org/officeDocument/2006/docPropsVTypes"/>
</file>