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Copper-Catalyzed Nitrogen Atom Transfer to Isoquinolines via C–N Triple Bond Cleavage and Three-Component Cyclization | Organic Letters</w:t>
      </w:r>
      <w:br/>
      <w:hyperlink r:id="rId7" w:history="1">
        <w:r>
          <w:rPr>
            <w:color w:val="2980b9"/>
            <w:u w:val="single"/>
          </w:rPr>
          <w:t xml:space="preserve">https://pubs.acs.org/doi/full/10.1021/acs.orglett.2c02257</w:t>
        </w:r>
      </w:hyperlink>
    </w:p>
    <w:p>
      <w:pPr>
        <w:pStyle w:val="Heading1"/>
      </w:pPr>
      <w:bookmarkStart w:id="2" w:name="_Toc2"/>
      <w:r>
        <w:t>Article summary:</w:t>
      </w:r>
      <w:bookmarkEnd w:id="2"/>
    </w:p>
    <w:p>
      <w:pPr>
        <w:jc w:val="both"/>
      </w:pPr>
      <w:r>
        <w:rPr/>
        <w:t xml:space="preserve">1. 本文介绍了一种铜催化的氮原子转移反应，通过C-N三键断裂和三组分环化反应合成异喹啉。这种方法可以高效地构建多功能异喹啉，并且具有广泛的官能团兼容性。</w:t>
      </w:r>
    </w:p>
    <w:p>
      <w:pPr>
        <w:jc w:val="both"/>
      </w:pPr>
      <w:r>
        <w:rPr/>
        <w:t xml:space="preserve">2. 这种反应通过一个简单的三组分[3 + 2 + 1]环化反应进行，可能涉及到Cu(III)-乙炔基中间体，从而实现高选择性的6-内位环化。与已知的氧化N原子转移反应相比，该方法可以在不需要氧化剂的情况下选择性地形成芳香C-N键。</w:t>
      </w:r>
    </w:p>
    <w:p>
      <w:pPr>
        <w:jc w:val="both"/>
      </w:pPr>
      <w:r>
        <w:rPr/>
        <w:t xml:space="preserve">3. 这种新颖的合成方法对于密集官能团异喹啉的合成和应用具有重要贡献，为异喹啉类天然产物、药物试剂和功能材料的合成提供了新途径。</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偏见及其来源：文章中存在一些潜在的偏见。首先，作者声称Copper-Catalyzed Nitrogen Atom Transfer to Isoquinolines是一种重要的主题，但没有提供足够的证据来支持这一观点。此外，作者还声称该方法可以有效地合成isoquinolines，但并未提供与其他已有方法进行比较的数据或实验证据。</w:t>
      </w:r>
    </w:p>
    <w:p>
      <w:pPr>
        <w:jc w:val="both"/>
      </w:pPr>
      <w:r>
        <w:rPr/>
        <w:t xml:space="preserve"/>
      </w:r>
    </w:p>
    <w:p>
      <w:pPr>
        <w:jc w:val="both"/>
      </w:pPr>
      <w:r>
        <w:rPr/>
        <w:t xml:space="preserve">2. 片面报道：文章只关注了Cu(I)-catalyzed cyclizative N atom transfer of CH3CN合成isoquinolines的优点，并未提及可能存在的缺点或限制条件。例如，是否存在副反应或产物选择性不高等问题。</w:t>
      </w:r>
    </w:p>
    <w:p>
      <w:pPr>
        <w:jc w:val="both"/>
      </w:pPr>
      <w:r>
        <w:rPr/>
        <w:t xml:space="preserve"/>
      </w:r>
    </w:p>
    <w:p>
      <w:pPr>
        <w:jc w:val="both"/>
      </w:pPr>
      <w:r>
        <w:rPr/>
        <w:t xml:space="preserve">3. 无根据的主张：文章中提到Cu(III)-acetylide species可能作为中间体参与反应过程，但并未提供任何实验证据来支持这一假设。此外，文章还声称该方法可以高选择性地形成芳香性C-N键，但同样缺乏相关实验证据。</w:t>
      </w:r>
    </w:p>
    <w:p>
      <w:pPr>
        <w:jc w:val="both"/>
      </w:pPr>
      <w:r>
        <w:rPr/>
        <w:t xml:space="preserve"/>
      </w:r>
    </w:p>
    <w:p>
      <w:pPr>
        <w:jc w:val="both"/>
      </w:pPr>
      <w:r>
        <w:rPr/>
        <w:t xml:space="preserve">4. 缺失的考虑点：文章未对可能存在的副反应、底物适用范围、反应条件优化等方面进行充分讨论。这些因素对于评估该方法在实际应用中的可行性和效果至关重要。</w:t>
      </w:r>
    </w:p>
    <w:p>
      <w:pPr>
        <w:jc w:val="both"/>
      </w:pPr>
      <w:r>
        <w:rPr/>
        <w:t xml:space="preserve"/>
      </w:r>
    </w:p>
    <w:p>
      <w:pPr>
        <w:jc w:val="both"/>
      </w:pPr>
      <w:r>
        <w:rPr/>
        <w:t xml:space="preserve">5. 所提出主张的缺失证据：文章中提到该方法可以在温和条件下合成各种功能化的isoquinolines，但并未提供与其他已有方法进行比较的数据或实验证据来支持这一主张。</w:t>
      </w:r>
    </w:p>
    <w:p>
      <w:pPr>
        <w:jc w:val="both"/>
      </w:pPr>
      <w:r>
        <w:rPr/>
        <w:t xml:space="preserve"/>
      </w:r>
    </w:p>
    <w:p>
      <w:pPr>
        <w:jc w:val="both"/>
      </w:pPr>
      <w:r>
        <w:rPr/>
        <w:t xml:space="preserve">6. 未探索的反驳：文章中未对可能存在的竞争反应或其他方法合成isoquinolines的优势进行充分讨论。这使得读者无法全面了解该方法相对于其他方法的优势和局限性。</w:t>
      </w:r>
    </w:p>
    <w:p>
      <w:pPr>
        <w:jc w:val="both"/>
      </w:pPr>
      <w:r>
        <w:rPr/>
        <w:t xml:space="preserve"/>
      </w:r>
    </w:p>
    <w:p>
      <w:pPr>
        <w:jc w:val="both"/>
      </w:pPr>
      <w:r>
        <w:rPr/>
        <w:t xml:space="preserve">7. 宣传内容：文章中存在一些宣传性质的内容，如将该方法描述为“重要贡献”和“有效合成”。这种宣传性语言可能会误导读者，并使他们对该方法过于乐观。</w:t>
      </w:r>
    </w:p>
    <w:p>
      <w:pPr>
        <w:jc w:val="both"/>
      </w:pPr>
      <w:r>
        <w:rPr/>
        <w:t xml:space="preserve"/>
      </w:r>
    </w:p>
    <w:p>
      <w:pPr>
        <w:jc w:val="both"/>
      </w:pPr>
      <w:r>
        <w:rPr/>
        <w:t xml:space="preserve">8. 偏袒：文章中只关注了Cu(I)-catalyzed cyclizative N atom transfer of CH3CN合成isoquinolines的优点，而忽略了其他可能存在的方法或策略。这种偏袒可能导致读者对该方法的评估不够客观。</w:t>
      </w:r>
    </w:p>
    <w:p>
      <w:pPr>
        <w:jc w:val="both"/>
      </w:pPr>
      <w:r>
        <w:rPr/>
        <w:t xml:space="preserve"/>
      </w:r>
    </w:p>
    <w:p>
      <w:pPr>
        <w:jc w:val="both"/>
      </w:pPr>
      <w:r>
        <w:rPr/>
        <w:t xml:space="preserve">9. 是否注意到可能的风险：文章未提及任何与使用Cu(I)-catalyzed cyclizative N atom transfer of CH3CN合成isoquinolines相关的潜在风险或安全问题。这种缺乏风险意识可能会给读者带来误导。</w:t>
      </w:r>
    </w:p>
    <w:p>
      <w:pPr>
        <w:jc w:val="both"/>
      </w:pPr>
      <w:r>
        <w:rPr/>
        <w:t xml:space="preserve"/>
      </w:r>
    </w:p>
    <w:p>
      <w:pPr>
        <w:jc w:val="both"/>
      </w:pPr>
      <w:r>
        <w:rPr/>
        <w:t xml:space="preserve">10. 没有平等地呈现双方：文章只关注了Cu(I)-catalyzed cyclizative N atom transfer of CH3CN合成isoquinolines的优点，而未提及其他可能存在的方法或策略。这种不平等的呈现方式可能会导致读者对该方法的评估不够全面。</w:t>
      </w:r>
    </w:p>
    <w:p>
      <w:pPr>
        <w:jc w:val="both"/>
      </w:pPr>
      <w:r>
        <w:rPr/>
        <w:t xml:space="preserve"/>
      </w:r>
    </w:p>
    <w:p>
      <w:pPr>
        <w:jc w:val="both"/>
      </w:pPr>
      <w:r>
        <w:rPr/>
        <w:t xml:space="preserve">总体而言，上述文章存在一些问题，包括偏见、片面报道、无根据的主张、缺失的考虑点和宣传内容。为了更全面客观地评估该方法的可行性和效果，需要进一步研究和实验证据的支持。</w:t>
      </w:r>
    </w:p>
    <w:p>
      <w:pPr>
        <w:pStyle w:val="Heading1"/>
      </w:pPr>
      <w:bookmarkStart w:id="5" w:name="_Toc5"/>
      <w:r>
        <w:t>Topics for further research:</w:t>
      </w:r>
      <w:bookmarkEnd w:id="5"/>
    </w:p>
    <w:p>
      <w:pPr>
        <w:spacing w:after="0"/>
        <w:numPr>
          <w:ilvl w:val="0"/>
          <w:numId w:val="2"/>
        </w:numPr>
      </w:pPr>
      <w:r>
        <w:rPr/>
        <w:t xml:space="preserve">Copper-Catalyzed Nitrogen Atom Transfer to Isoquinolines的重要性证据
</w:t>
      </w:r>
    </w:p>
    <w:p>
      <w:pPr>
        <w:spacing w:after="0"/>
        <w:numPr>
          <w:ilvl w:val="0"/>
          <w:numId w:val="2"/>
        </w:numPr>
      </w:pPr>
      <w:r>
        <w:rPr/>
        <w:t xml:space="preserve">Cu(I)-catalyzed cyclizative N atom transfer of CH3CN合成isoquinolines的缺点或限制条件
</w:t>
      </w:r>
    </w:p>
    <w:p>
      <w:pPr>
        <w:spacing w:after="0"/>
        <w:numPr>
          <w:ilvl w:val="0"/>
          <w:numId w:val="2"/>
        </w:numPr>
      </w:pPr>
      <w:r>
        <w:rPr/>
        <w:t xml:space="preserve">Cu(III)-acetylide species作为中间体的实验证据
</w:t>
      </w:r>
    </w:p>
    <w:p>
      <w:pPr>
        <w:spacing w:after="0"/>
        <w:numPr>
          <w:ilvl w:val="0"/>
          <w:numId w:val="2"/>
        </w:numPr>
      </w:pPr>
      <w:r>
        <w:rPr/>
        <w:t xml:space="preserve">可能存在的副反应、底物适用范围、反应条件优化等因素的讨论
</w:t>
      </w:r>
    </w:p>
    <w:p>
      <w:pPr>
        <w:spacing w:after="0"/>
        <w:numPr>
          <w:ilvl w:val="0"/>
          <w:numId w:val="2"/>
        </w:numPr>
      </w:pPr>
      <w:r>
        <w:rPr/>
        <w:t xml:space="preserve">与其他已有方法进行比较的数据或实验证据
</w:t>
      </w:r>
    </w:p>
    <w:p>
      <w:pPr>
        <w:numPr>
          <w:ilvl w:val="0"/>
          <w:numId w:val="2"/>
        </w:numPr>
      </w:pPr>
      <w:r>
        <w:rPr/>
        <w:t xml:space="preserve">其他方法或策略的优势和局限性的讨论</w:t>
      </w:r>
    </w:p>
    <w:p>
      <w:pPr>
        <w:pStyle w:val="Heading1"/>
      </w:pPr>
      <w:bookmarkStart w:id="6" w:name="_Toc6"/>
      <w:r>
        <w:t>Report location:</w:t>
      </w:r>
      <w:bookmarkEnd w:id="6"/>
    </w:p>
    <w:p>
      <w:hyperlink r:id="rId8" w:history="1">
        <w:r>
          <w:rPr>
            <w:color w:val="2980b9"/>
            <w:u w:val="single"/>
          </w:rPr>
          <w:t xml:space="preserve">https://www.fullpicture.app/item/d2b6a4dd9440b55e6da3f0571dd63603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FB83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full/10.1021/acs.orglett.2c02257" TargetMode="External"/><Relationship Id="rId8" Type="http://schemas.openxmlformats.org/officeDocument/2006/relationships/hyperlink" Target="https://www.fullpicture.app/item/d2b6a4dd9440b55e6da3f0571dd636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2024-01-06T21:36:44+01:00</dcterms:created>
  <dcterms:modified xsi:type="dcterms:W3CDTF">2024-01-06T21:36:44+01:00</dcterms:modified>
</cp:coreProperties>
</file>

<file path=docProps/custom.xml><?xml version="1.0" encoding="utf-8"?>
<Properties xmlns="http://schemas.openxmlformats.org/officeDocument/2006/custom-properties" xmlns:vt="http://schemas.openxmlformats.org/officeDocument/2006/docPropsVTypes"/>
</file>