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Unibet | Poker in December</w:t>
      </w:r>
      <w:br/>
      <w:hyperlink r:id="rId7" w:history="1">
        <w:r>
          <w:rPr>
            <w:color w:val="2980b9"/>
            <w:u w:val="single"/>
          </w:rPr>
          <w:t xml:space="preserve">https://www.unibet.nl/promotions/poker-promotions/31-days-of-christmas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Gracze mają szansę wygrać różne nagrody, takie jak Bonus Points, bilety na turnieje HexaPro i Sit&amp;Go, żetony Santa Flip, Cash Spins oraz ekskluzywne bilety na turnieje, poprzez codzienne ukończenie misji.</w:t>
      </w:r>
    </w:p>
    <w:p>
      <w:pPr>
        <w:jc w:val="both"/>
      </w:pPr>
      <w:r>
        <w:rPr/>
        <w:t xml:space="preserve">2. Ukończenie pięciu codziennych misji w ciągu tygodnia daje dostęp do cotygodniowego freerolla z pulą nagród o wartości 1000 euro.</w:t>
      </w:r>
    </w:p>
    <w:p>
      <w:pPr>
        <w:jc w:val="both"/>
      </w:pPr>
      <w:r>
        <w:rPr/>
        <w:t xml:space="preserve">3. Ukończenie wszystkich 31 codziennych misji pozwala odblokować ekskluzywny awatar związany z Bożym Narodzeniem.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"Unibet | Poker in December" wykazuje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skupia się głównie na promocji i nagrodach oferowanych przez Unibet w grudniu. Nie ma jednak żadnych informacji na temat samej gry w pokera, takich jak zasady, strategie czy porady dla graczy. Artykuł wydaje się być bardziej reklamą niż rzetelnym źródłem informacji dla graczy.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nie ma żadnych dowodów ani źródeł potwierdzających twierdzenia dotyczące nagród i freerolli. Brakuje konkretnych danych na temat liczby dostępnych nagród, liczby uczestników czy sposobu przyznawania nagród. To może budzić podejrzenia co do wiarygodności tych obietnic.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nie uwzględnia żadnych potencjalnych zagrożeń związanych z grą w pokera online. Nie wspomina o ryzyku uzależnienia od hazardu ani o konieczności odpowiedzialnej gry. Jest to istotne zagadnienie, które powinno być uwzględnione w każdym artykule dotyczącym gier hazardowych.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jest jednostronny i stronniczy, skupiając się tylko na korzyściach oferowanych przez Unibet. Nie ma żadnych informacji na temat potencjalnych wad lub ograniczeń platformy, co może prowadzić do fałszywego obrazu dla czytelników.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"Unibet | Poker in December" wykazuje kilka potencjalnych uprzedzeń i brakujących punktów do rozważenia. Jest to bardziej reklama niż rzetelne źródło informacji dla graczy i nie uwzględnia potencjalnych zagrożeń związanych z grą w pokera online.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Zasady gry w pokera online
</w:t>
      </w:r>
    </w:p>
    <w:p>
      <w:pPr>
        <w:spacing w:after="0"/>
        <w:numPr>
          <w:ilvl w:val="0"/>
          <w:numId w:val="2"/>
        </w:numPr>
      </w:pPr>
      <w:r>
        <w:rPr/>
        <w:t xml:space="preserve">Strategie i porady dla graczy w pokera online
</w:t>
      </w:r>
    </w:p>
    <w:p>
      <w:pPr>
        <w:spacing w:after="0"/>
        <w:numPr>
          <w:ilvl w:val="0"/>
          <w:numId w:val="2"/>
        </w:numPr>
      </w:pPr>
      <w:r>
        <w:rPr/>
        <w:t xml:space="preserve">Bezpieczeństwo i ryzyko uzależnienia od hazardu w grze w pokera online
</w:t>
      </w:r>
    </w:p>
    <w:p>
      <w:pPr>
        <w:spacing w:after="0"/>
        <w:numPr>
          <w:ilvl w:val="0"/>
          <w:numId w:val="2"/>
        </w:numPr>
      </w:pPr>
      <w:r>
        <w:rPr/>
        <w:t xml:space="preserve">Wady i ograniczenia platformy Unibet w grze w pokera online
</w:t>
      </w:r>
    </w:p>
    <w:p>
      <w:pPr>
        <w:spacing w:after="0"/>
        <w:numPr>
          <w:ilvl w:val="0"/>
          <w:numId w:val="2"/>
        </w:numPr>
      </w:pPr>
      <w:r>
        <w:rPr/>
        <w:t xml:space="preserve">Alternatywne platformy do gry w pokera online
</w:t>
      </w:r>
    </w:p>
    <w:p>
      <w:pPr>
        <w:numPr>
          <w:ilvl w:val="0"/>
          <w:numId w:val="2"/>
        </w:numPr>
      </w:pPr>
      <w:r>
        <w:rPr/>
        <w:t xml:space="preserve">Recenzje innych użytkowników na temat gry w pokera online na Unibet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https://www.fullpicture.app/item/d2b10f8891e1eab0b7dcada24162083e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BD4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bet.nl/promotions/poker-promotions/31-days-of-christmas" TargetMode="External"/><Relationship Id="rId8" Type="http://schemas.openxmlformats.org/officeDocument/2006/relationships/hyperlink" Target="https://www.fullpicture.app/item/d2b10f8891e1eab0b7dcada2416208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2024-04-24T02:49:16+02:00</dcterms:created>
  <dcterms:modified xsi:type="dcterms:W3CDTF">2024-04-24T02:49:16+02:00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