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PCSK9 promotes the progression and metastasis of colon cancer cells through regulation of EMT and PI3K/AKT signaling in tumor cells and phenotypic polarization of macrophages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https://pubmed.ncbi.nlm.nih.gov/36242053/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PCSK9在结直肠癌中表达上调，并与肿瘤病理分级相关。</w:t>
      </w:r>
    </w:p>
    <w:p>
      <w:pPr>
        <w:jc w:val="both"/>
      </w:pPr>
      <w:r>
        <w:rPr/>
        <w:t xml:space="preserve">2. PCSK9通过调节EMT和PI3K/AKT信号通路促进结直肠癌细胞的进展和转移。</w:t>
      </w:r>
    </w:p>
    <w:p>
      <w:pPr>
        <w:jc w:val="both"/>
      </w:pPr>
      <w:r>
        <w:rPr/>
        <w:t xml:space="preserve">3. PCSK9通过介导MIF和乳酸水平影响巨噬细胞极化，从而在结直肠癌中发挥重要作用。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作为一篇研究性文章，该文提供了关于PCSK9在结直肠癌中的表达和功能的初步发现。然而，在对其内容进行批判性分析时，我们需要注意以下几点：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偏见来源：该文作者可能存在对PCSK9在结直肠癌中作用的过度解读和偏见。例如，他们声称“靶向PCSK9表达或活性可以有效控制结直肠癌”，但是他们并没有提供足够的证据来支持这一主张。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片面报道：该文作者只关注了PCSK9在结直肠癌细胞增殖、迁移和侵袭方面的作用，而忽略了其他潜在影响因素。例如，他们没有考虑到其他细胞类型（如免疫细胞）对结直肠癌发展的影响。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无根据主张：该文作者声称PCSK9通过调节EMT和PI3K/AKT信号通路促进结直肠癌细胞的转移和进展，但是他们并没有提供足够的实验证据来支持这一主张。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缺失考虑点：该文作者没有考虑到其他可能影响PCSK9表达和功能的因素。例如，他们没有考虑到环境因素、遗传因素和其他基因表达的相互作用。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主张缺失证据：该文作者声称PCSK9通过调节MIF和乳酸水平来影响巨噬细胞极化，但是他们并没有提供足够的实验证据来支持这一主张。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未探索反驳：该文作者没有探讨可能存在的反驳观点或研究结果。例如，他们没有考虑到其他研究可能得出不同的结论。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宣传内容：该文作者可能存在宣传PCSK9在结直肠癌治疗中的作用的倾向。例如，他们声称“靶向PCSK9表达或活性可以有效控制结直肠癌”，但是他们并没有提供足够的证据来支持这一主张。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提供了关于PCSK9在结直肠癌中的初步发现，但是其内容需要更加批判性地分析和评估。我们需要注意到其中可能存在的偏见、片面报道、无根据主张、缺失考虑点、主张缺失证据、未探索反驳和宣传内容等问题，并对其进行深入思考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PCSK9作用的证据不足
</w:t>
      </w:r>
    </w:p>
    <w:p>
      <w:pPr>
        <w:spacing w:after="0"/>
        <w:numPr>
          <w:ilvl w:val="0"/>
          <w:numId w:val="2"/>
        </w:numPr>
      </w:pPr>
      <w:r>
        <w:rPr/>
        <w:t xml:space="preserve">忽略其他潜在影响因素
</w:t>
      </w:r>
    </w:p>
    <w:p>
      <w:pPr>
        <w:spacing w:after="0"/>
        <w:numPr>
          <w:ilvl w:val="0"/>
          <w:numId w:val="2"/>
        </w:numPr>
      </w:pPr>
      <w:r>
        <w:rPr/>
        <w:t xml:space="preserve">PCSK9作用的主张缺乏实验证据
</w:t>
      </w:r>
    </w:p>
    <w:p>
      <w:pPr>
        <w:spacing w:after="0"/>
        <w:numPr>
          <w:ilvl w:val="0"/>
          <w:numId w:val="2"/>
        </w:numPr>
      </w:pPr>
      <w:r>
        <w:rPr/>
        <w:t xml:space="preserve">忽略其他可能影响PCSK9表达和功能的因素
</w:t>
      </w:r>
    </w:p>
    <w:p>
      <w:pPr>
        <w:spacing w:after="0"/>
        <w:numPr>
          <w:ilvl w:val="0"/>
          <w:numId w:val="2"/>
        </w:numPr>
      </w:pPr>
      <w:r>
        <w:rPr/>
        <w:t xml:space="preserve">PCSK9作用的主张缺乏实验证据
</w:t>
      </w:r>
    </w:p>
    <w:p>
      <w:pPr>
        <w:numPr>
          <w:ilvl w:val="0"/>
          <w:numId w:val="2"/>
        </w:numPr>
      </w:pPr>
      <w:r>
        <w:rPr/>
        <w:t xml:space="preserve">未探索可能存在的反驳观点或研究结果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https://www.fullpicture.app/item/d22f514f956070448cbfc255272c6e2a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077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242053/" TargetMode="External"/><Relationship Id="rId8" Type="http://schemas.openxmlformats.org/officeDocument/2006/relationships/hyperlink" Target="https://www.fullpicture.app/item/d22f514f956070448cbfc255272c6e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2023-08-01T13:04:13+02:00</dcterms:created>
  <dcterms:modified xsi:type="dcterms:W3CDTF">2023-08-01T13:04:13+02:00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