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连续性肾脏替代治疗中血流率降低的临床调查：一项回顾性观察性研究 - PubMed</w:t>
      </w:r>
      <w:br/>
      <w:hyperlink r:id="rId7" w:history="1">
        <w:r>
          <w:rPr>
            <w:color w:val="2980b9"/>
            <w:u w:val="single"/>
          </w:rPr>
          <w:t xml:space="preserve">https://pubmed.ncbi.nlm.nih.gov/31827924/</w:t>
        </w:r>
      </w:hyperlink>
    </w:p>
    <w:p>
      <w:pPr>
        <w:pStyle w:val="Heading1"/>
      </w:pPr>
      <w:bookmarkStart w:id="2" w:name="_Toc2"/>
      <w:r>
        <w:t>Article summary:</w:t>
      </w:r>
      <w:bookmarkEnd w:id="2"/>
    </w:p>
    <w:p>
      <w:pPr>
        <w:jc w:val="both"/>
      </w:pPr>
      <w:r>
        <w:rPr/>
        <w:t xml:space="preserve">1. 该研究是一项回顾性观察性研究，旨在调查连续性肾脏替代治疗中血流率降低的情况。</w:t>
      </w:r>
    </w:p>
    <w:p>
      <w:pPr>
        <w:jc w:val="both"/>
      </w:pPr>
      <w:r>
        <w:rPr/>
        <w:t xml:space="preserve">2. 连续性肾脏替代治疗是一种常用的治疗方法，但血流率降低可能会影响其效果。</w:t>
      </w:r>
    </w:p>
    <w:p>
      <w:pPr>
        <w:jc w:val="both"/>
      </w:pPr>
      <w:r>
        <w:rPr/>
        <w:t xml:space="preserve">3. 该研究的结果可以为临床医生提供关于连续性肾脏替代治疗中血流率降低的信息，并指导他们在实践中的决策。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一些相关文章的引用，没有提供具体的文章内容或摘要。因此，无法确定是否存在潜在偏见、片面报道、无根据的主张、缺失的考虑点、所提出主张的缺失证据、未探索的反驳、宣传内容等问题。</w:t>
      </w:r>
    </w:p>
    <w:p>
      <w:pPr>
        <w:jc w:val="both"/>
      </w:pPr>
      <w:r>
        <w:rPr/>
        <w:t xml:space="preserve"/>
      </w:r>
    </w:p>
    <w:p>
      <w:pPr>
        <w:jc w:val="both"/>
      </w:pPr>
      <w:r>
        <w:rPr/>
        <w:t xml:space="preserve">要进行批判性分析，需要对文章中的论点、数据和方法进行评估，并与相关研究进行比较。此外，还需要考虑作者可能存在的利益冲突以及研究设计和样本规模等方面是否存在潜在偏见。</w:t>
      </w:r>
    </w:p>
    <w:p>
      <w:pPr>
        <w:jc w:val="both"/>
      </w:pPr>
      <w:r>
        <w:rPr/>
        <w:t xml:space="preserve"/>
      </w:r>
    </w:p>
    <w:p>
      <w:pPr>
        <w:jc w:val="both"/>
      </w:pPr>
      <w:r>
        <w:rPr/>
        <w:t xml:space="preserve">建议提供更多关于文章内容或摘要的信息，以便进行更详细和准确的批判性分析。</w:t>
      </w:r>
    </w:p>
    <w:p>
      <w:pPr>
        <w:pStyle w:val="Heading1"/>
      </w:pPr>
      <w:bookmarkStart w:id="5" w:name="_Toc5"/>
      <w:r>
        <w:t>Topics for further research:</w:t>
      </w:r>
      <w:bookmarkEnd w:id="5"/>
    </w:p>
    <w:p>
      <w:pPr>
        <w:spacing w:after="0"/>
        <w:numPr>
          <w:ilvl w:val="0"/>
          <w:numId w:val="2"/>
        </w:numPr>
      </w:pPr>
      <w:r>
        <w:rPr/>
        <w:t xml:space="preserve">利益冲突：搜索关于作者或相关机构的信息，以确定是否存在可能影响其观点或研究结果的利益冲突。
</w:t>
      </w:r>
    </w:p>
    <w:p>
      <w:pPr>
        <w:spacing w:after="0"/>
        <w:numPr>
          <w:ilvl w:val="0"/>
          <w:numId w:val="2"/>
        </w:numPr>
      </w:pPr>
      <w:r>
        <w:rPr/>
        <w:t xml:space="preserve">数据来源：了解文章中引用的研究或数据的来源，并评估其可靠性和可信度。
</w:t>
      </w:r>
    </w:p>
    <w:p>
      <w:pPr>
        <w:spacing w:after="0"/>
        <w:numPr>
          <w:ilvl w:val="0"/>
          <w:numId w:val="2"/>
        </w:numPr>
      </w:pPr>
      <w:r>
        <w:rPr/>
        <w:t xml:space="preserve">方法论：评估文章中使用的研究方法是否科学可靠，并考虑其可能的局限性。
</w:t>
      </w:r>
    </w:p>
    <w:p>
      <w:pPr>
        <w:spacing w:after="0"/>
        <w:numPr>
          <w:ilvl w:val="0"/>
          <w:numId w:val="2"/>
        </w:numPr>
      </w:pPr>
      <w:r>
        <w:rPr/>
        <w:t xml:space="preserve">样本规模：了解研究中使用的样本规模，并考虑其是否足够大以支持作者的主张。
</w:t>
      </w:r>
    </w:p>
    <w:p>
      <w:pPr>
        <w:spacing w:after="0"/>
        <w:numPr>
          <w:ilvl w:val="0"/>
          <w:numId w:val="2"/>
        </w:numPr>
      </w:pPr>
      <w:r>
        <w:rPr/>
        <w:t xml:space="preserve">相关研究：查找与文章主题相关的其他研究，并比较其结果和观点，以获得更全面的认识。
</w:t>
      </w:r>
    </w:p>
    <w:p>
      <w:pPr>
        <w:numPr>
          <w:ilvl w:val="0"/>
          <w:numId w:val="2"/>
        </w:numPr>
      </w:pPr>
      <w:r>
        <w:rPr/>
        <w:t xml:space="preserve">逻辑推理：评估文章中的论点是否有逻辑推理的基础，并考虑是否存在漏洞或未考虑的因素。
通过对这些关键短语的进一步研究和分析，您将能够更全面地评估和批判文章的内容。</w:t>
      </w:r>
    </w:p>
    <w:p>
      <w:pPr>
        <w:pStyle w:val="Heading1"/>
      </w:pPr>
      <w:bookmarkStart w:id="6" w:name="_Toc6"/>
      <w:r>
        <w:t>Report location:</w:t>
      </w:r>
      <w:bookmarkEnd w:id="6"/>
    </w:p>
    <w:p>
      <w:hyperlink r:id="rId8" w:history="1">
        <w:r>
          <w:rPr>
            <w:color w:val="2980b9"/>
            <w:u w:val="single"/>
          </w:rPr>
          <w:t xml:space="preserve">https://www.fullpicture.app/item/d219041de2c17f428a72ba52a014a208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061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27924/" TargetMode="External"/><Relationship Id="rId8" Type="http://schemas.openxmlformats.org/officeDocument/2006/relationships/hyperlink" Target="https://www.fullpicture.app/item/d219041de2c17f428a72ba52a014a2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2024-06-10T18:41:37+02:00</dcterms:created>
  <dcterms:modified xsi:type="dcterms:W3CDTF">2024-06-10T18:41:37+02:00</dcterms:modified>
</cp:coreProperties>
</file>

<file path=docProps/custom.xml><?xml version="1.0" encoding="utf-8"?>
<Properties xmlns="http://schemas.openxmlformats.org/officeDocument/2006/custom-properties" xmlns:vt="http://schemas.openxmlformats.org/officeDocument/2006/docPropsVTypes"/>
</file>