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Isotonix Essentials™舒寧營養沖飲 from Isotonix等壓吸收系列® at SHOP Hong Kong (Live)</w:t>
      </w:r>
      <w:br/>
      <w:hyperlink r:id="rId7" w:history="1">
        <w:r>
          <w:rPr>
            <w:color w:val="2980b9"/>
            <w:u w:val="single"/>
          </w:rPr>
          <w:t xml:space="preserve">https://hk.shop.com/-1731543790-p+.xhtml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Isotonix Essentials Shu Ning Nutrition Drink is a nutritional supplement designed to promote relaxation, clear thinking, and healthy sleep quality.</w:t>
      </w:r>
    </w:p>
    <w:p>
      <w:pPr>
        <w:jc w:val="both"/>
      </w:pPr>
      <w:r>
        <w:rPr/>
        <w:t xml:space="preserve">2. The drink contains key ingredients such as L-tryptophan, vitamin C, potassium, calcium, magnesium, and nicotinic acid.</w:t>
      </w:r>
    </w:p>
    <w:p>
      <w:pPr>
        <w:jc w:val="both"/>
      </w:pPr>
      <w:r>
        <w:rPr/>
        <w:t xml:space="preserve">3. Stress is a major cause of physical and psychological discomfort for many people, and Isotonix Essentials can help alleviate these symptoms.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该文章是一篇关于Isotonix Essentials™舒宁营养冲饮的宣传文章，旨在推销该产品。然而，该文章存在一些问题。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首先，该文章没有提供足够的证据来支持其所述的所有好处。例如，虽然该产品声称可以帮助改善和稳定情绪、促进放松和健康睡眠质量等，但并没有提供任何研究或数据来支持这些主张。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可能存在偏见。例如，在介绍压力和应对压力时，它只列举了工作、金钱、健康、关系、营养不良、过度媒体信息和缺乏睡眠等因素，并未提及其他可能导致压力的因素。此外，该文章还声称该产品不含有害成分，但并未提供任何相关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此外，该文章也存在片面报道的问题。例如，在介绍各种成分时，并未提及这些成分可能存在的副作用或潜在风险。此外，在介绍钙补充剂时，并未提及过量摄入钙可能会导致肾结石等问题。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最后，尽管该文章声称该产品符合GMP操作和标准化成分已经经过测试：重金属、微生物污染物、过敏原、效力、纯度和身份等，但并未提供任何相关证据。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总之，该文章存在一些问题，读者应该对其内容保持警惕，并自行进行更全面的研究和评估。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Scientific evidence for Isotonix Essentials™
</w:t>
      </w:r>
    </w:p>
    <w:p>
      <w:pPr>
        <w:spacing w:after="0"/>
        <w:numPr>
          <w:ilvl w:val="0"/>
          <w:numId w:val="2"/>
        </w:numPr>
      </w:pPr>
      <w:r>
        <w:rPr/>
        <w:t xml:space="preserve">Biases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Potential side effects of ingredients
</w:t>
      </w:r>
    </w:p>
    <w:p>
      <w:pPr>
        <w:spacing w:after="0"/>
        <w:numPr>
          <w:ilvl w:val="0"/>
          <w:numId w:val="2"/>
        </w:numPr>
      </w:pPr>
      <w:r>
        <w:rPr/>
        <w:t xml:space="preserve">Risks of excessive calcium intake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product claims
</w:t>
      </w:r>
    </w:p>
    <w:p>
      <w:pPr>
        <w:numPr>
          <w:ilvl w:val="0"/>
          <w:numId w:val="2"/>
        </w:numPr>
      </w:pPr>
      <w:r>
        <w:rPr/>
        <w:t xml:space="preserve">Verification of GMP compliance and standardized ingredients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https://www.fullpicture.app/item/d214432e33a050fee994e06921b31182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1C791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k.shop.com/-1731543790-p+.xhtml" TargetMode="External"/><Relationship Id="rId8" Type="http://schemas.openxmlformats.org/officeDocument/2006/relationships/hyperlink" Target="https://www.fullpicture.app/item/d214432e33a050fee994e06921b3118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2023-05-06T10:51:49+02:00</dcterms:created>
  <dcterms:modified xsi:type="dcterms:W3CDTF">2023-05-06T10:51:49+02:00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