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共享景观：美学与生态有什么关系？ | 施普林格链接</w:t>
      </w:r>
      <w:br/>
      <w:hyperlink r:id="rId7" w:history="1">
        <w:r>
          <w:rPr>
            <w:color w:val="2980b9"/>
            <w:u w:val="single"/>
          </w:rPr>
          <w:t xml:space="preserve">https://link.springer.com/article/10.1007/s10980-007-9110-x</w:t>
        </w:r>
      </w:hyperlink>
    </w:p>
    <w:p>
      <w:pPr>
        <w:pStyle w:val="Heading1"/>
      </w:pPr>
      <w:bookmarkStart w:id="2" w:name="_Toc2"/>
      <w:r>
        <w:t>Article summary:</w:t>
      </w:r>
      <w:bookmarkEnd w:id="2"/>
    </w:p>
    <w:p>
      <w:pPr>
        <w:jc w:val="both"/>
      </w:pPr>
      <w:r>
        <w:rPr/>
        <w:t xml:space="preserve">1. 美学与生态之间存在关系：文章指出，人们对环境的反应很大程度上是通过个人对景观的体验决定的。因此，审美体验可能会引导人们以与其生态功能一致或不一致的方式改变景观。</w:t>
      </w:r>
    </w:p>
    <w:p>
      <w:pPr>
        <w:jc w:val="both"/>
      </w:pPr>
      <w:r>
        <w:rPr/>
        <w:t xml:space="preserve"/>
      </w:r>
    </w:p>
    <w:p>
      <w:pPr>
        <w:jc w:val="both"/>
      </w:pPr>
      <w:r>
        <w:rPr/>
        <w:t xml:space="preserve">2. 景观感知是连接人类与生态现象的关键过程：在可感知领域内，人类作为有机体感知景观的尺度，这对于人类有意改变景观并影响环境过程非常重要。</w:t>
      </w:r>
    </w:p>
    <w:p>
      <w:pPr>
        <w:jc w:val="both"/>
      </w:pPr>
      <w:r>
        <w:rPr/>
        <w:t xml:space="preserve"/>
      </w:r>
    </w:p>
    <w:p>
      <w:pPr>
        <w:jc w:val="both"/>
      </w:pPr>
      <w:r>
        <w:rPr/>
        <w:t xml:space="preserve">3. 美学目标与生态目标可能发生冲突：当美学目标与生态目标发生冲突时，可能会出现规划、设计和管理问题。文章提出了需要进一步研究和解决这些差异的建议。</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根据文章内容，可以提出以下批判性分析：</w:t>
      </w:r>
    </w:p>
    <w:p>
      <w:pPr>
        <w:jc w:val="both"/>
      </w:pPr>
      <w:r>
        <w:rPr/>
        <w:t xml:space="preserve"/>
      </w:r>
    </w:p>
    <w:p>
      <w:pPr>
        <w:jc w:val="both"/>
      </w:pPr>
      <w:r>
        <w:rPr/>
        <w:t xml:space="preserve">1. 偏见及其来源：文章中存在一定的偏见，主要体现在对美学与生态之间关系的讨论上。作者认为美观的景观更有可能受到欣赏和保护，而忽视了一些生态重要但不美观的景观。这种偏见可能源自人们对美学价值的普遍认同，但忽略了生态系统的复杂性和重要性。</w:t>
      </w:r>
    </w:p>
    <w:p>
      <w:pPr>
        <w:jc w:val="both"/>
      </w:pPr>
      <w:r>
        <w:rPr/>
        <w:t xml:space="preserve"/>
      </w:r>
    </w:p>
    <w:p>
      <w:pPr>
        <w:jc w:val="both"/>
      </w:pPr>
      <w:r>
        <w:rPr/>
        <w:t xml:space="preserve">2. 片面报道：文章中只强调了通过对景观的感知而引发的审美体验与生态系统接触的关系，而忽略了其他因素对环境保护和可持续发展的影响。例如，政策法规、社会经济因素等也是影响人们对环境行为和决策的重要因素。</w:t>
      </w:r>
    </w:p>
    <w:p>
      <w:pPr>
        <w:jc w:val="both"/>
      </w:pPr>
      <w:r>
        <w:rPr/>
        <w:t xml:space="preserve"/>
      </w:r>
    </w:p>
    <w:p>
      <w:pPr>
        <w:jc w:val="both"/>
      </w:pPr>
      <w:r>
        <w:rPr/>
        <w:t xml:space="preserve">3. 无根据的主张：文章中提到审美体验可能会引导人们以与其生态功能一致或不一致的方式改变景观，但没有提供具体证据支持这一主张。缺乏实证研究结果使得这个主张显得缺乏说服力。</w:t>
      </w:r>
    </w:p>
    <w:p>
      <w:pPr>
        <w:jc w:val="both"/>
      </w:pPr>
      <w:r>
        <w:rPr/>
        <w:t xml:space="preserve"/>
      </w:r>
    </w:p>
    <w:p>
      <w:pPr>
        <w:jc w:val="both"/>
      </w:pPr>
      <w:r>
        <w:rPr/>
        <w:t xml:space="preserve">4. 缺失的考虑点：文章未涉及到景观设计和管理过程中可能存在的冲突和权衡。在实际操作中，美学目标和生态目标之间可能存在矛盾，需要进行综合考虑和平衡。</w:t>
      </w:r>
    </w:p>
    <w:p>
      <w:pPr>
        <w:jc w:val="both"/>
      </w:pPr>
      <w:r>
        <w:rPr/>
        <w:t xml:space="preserve"/>
      </w:r>
    </w:p>
    <w:p>
      <w:pPr>
        <w:jc w:val="both"/>
      </w:pPr>
      <w:r>
        <w:rPr/>
        <w:t xml:space="preserve">5. 所提出主张的缺失证据：文章中提到了美学与生态之间的关系，但没有提供具体的案例或研究结果来支持这一关系。缺乏实证研究结果使得文章的主张显得不够可靠。</w:t>
      </w:r>
    </w:p>
    <w:p>
      <w:pPr>
        <w:jc w:val="both"/>
      </w:pPr>
      <w:r>
        <w:rPr/>
        <w:t xml:space="preserve"/>
      </w:r>
    </w:p>
    <w:p>
      <w:pPr>
        <w:jc w:val="both"/>
      </w:pPr>
      <w:r>
        <w:rPr/>
        <w:t xml:space="preserve">6. 未探索的反驳：文章未对可能存在的反驳观点进行深入探讨。例如，有人可能认为美学价值本身就包含了对环境保护和可持续发展的重视，而不仅仅是外表上的美观。</w:t>
      </w:r>
    </w:p>
    <w:p>
      <w:pPr>
        <w:jc w:val="both"/>
      </w:pPr>
      <w:r>
        <w:rPr/>
        <w:t xml:space="preserve"/>
      </w:r>
    </w:p>
    <w:p>
      <w:pPr>
        <w:jc w:val="both"/>
      </w:pPr>
      <w:r>
        <w:rPr/>
        <w:t xml:space="preserve">7. 宣传内容：文章中存在一定程度上的宣传内容，强调了景观美学与生态之间的关系，并暗示审美体验可以促进环境保护。这种宣传性语言可能会影响读者对该问题的客观判断。</w:t>
      </w:r>
    </w:p>
    <w:p>
      <w:pPr>
        <w:jc w:val="both"/>
      </w:pPr>
      <w:r>
        <w:rPr/>
        <w:t xml:space="preserve"/>
      </w:r>
    </w:p>
    <w:p>
      <w:pPr>
        <w:jc w:val="both"/>
      </w:pPr>
      <w:r>
        <w:rPr/>
        <w:t xml:space="preserve">8. 没有平等地呈现双方：文章中更多地强调了景观美学与生态之间的联系，而忽略了其他因素对环境保护和可持续发展的影响。这种偏向性使得读者难以全面理解该问题。</w:t>
      </w:r>
    </w:p>
    <w:p>
      <w:pPr>
        <w:jc w:val="both"/>
      </w:pPr>
      <w:r>
        <w:rPr/>
        <w:t xml:space="preserve"/>
      </w:r>
    </w:p>
    <w:p>
      <w:pPr>
        <w:jc w:val="both"/>
      </w:pPr>
      <w:r>
        <w:rPr/>
        <w:t xml:space="preserve">总体来说，该文章在探讨景观美学与生态之间的关系时存在一定的偏见和片面性，缺乏实证研究结果和全面考虑。在进一步研究和应用中，需要更加客观地探讨这一问题，并综合考虑各种因素对环境保护和可持续发展的影响。</w:t>
      </w:r>
    </w:p>
    <w:p>
      <w:pPr>
        <w:pStyle w:val="Heading1"/>
      </w:pPr>
      <w:bookmarkStart w:id="5" w:name="_Toc5"/>
      <w:r>
        <w:t>Topics for further research:</w:t>
      </w:r>
      <w:bookmarkEnd w:id="5"/>
    </w:p>
    <w:p>
      <w:pPr>
        <w:spacing w:after="0"/>
        <w:numPr>
          <w:ilvl w:val="0"/>
          <w:numId w:val="2"/>
        </w:numPr>
      </w:pPr>
      <w:r>
        <w:rPr/>
        <w:t xml:space="preserve">美学与生态关系的复杂性和重要性
</w:t>
      </w:r>
    </w:p>
    <w:p>
      <w:pPr>
        <w:spacing w:after="0"/>
        <w:numPr>
          <w:ilvl w:val="0"/>
          <w:numId w:val="2"/>
        </w:numPr>
      </w:pPr>
      <w:r>
        <w:rPr/>
        <w:t xml:space="preserve">其他因素对环境保护和可持续发展的影响
</w:t>
      </w:r>
    </w:p>
    <w:p>
      <w:pPr>
        <w:spacing w:after="0"/>
        <w:numPr>
          <w:ilvl w:val="0"/>
          <w:numId w:val="2"/>
        </w:numPr>
      </w:pPr>
      <w:r>
        <w:rPr/>
        <w:t xml:space="preserve">美学体验对景观改变的影响
</w:t>
      </w:r>
    </w:p>
    <w:p>
      <w:pPr>
        <w:spacing w:after="0"/>
        <w:numPr>
          <w:ilvl w:val="0"/>
          <w:numId w:val="2"/>
        </w:numPr>
      </w:pPr>
      <w:r>
        <w:rPr/>
        <w:t xml:space="preserve">美学目标和生态目标之间的冲突和权衡
</w:t>
      </w:r>
    </w:p>
    <w:p>
      <w:pPr>
        <w:spacing w:after="0"/>
        <w:numPr>
          <w:ilvl w:val="0"/>
          <w:numId w:val="2"/>
        </w:numPr>
      </w:pPr>
      <w:r>
        <w:rPr/>
        <w:t xml:space="preserve">美学与生态关系的具体案例和研究结果
</w:t>
      </w:r>
    </w:p>
    <w:p>
      <w:pPr>
        <w:numPr>
          <w:ilvl w:val="0"/>
          <w:numId w:val="2"/>
        </w:numPr>
      </w:pPr>
      <w:r>
        <w:rPr/>
        <w:t xml:space="preserve">美学价值对环境保护和可持续发展的重视</w:t>
      </w:r>
    </w:p>
    <w:p>
      <w:pPr>
        <w:pStyle w:val="Heading1"/>
      </w:pPr>
      <w:bookmarkStart w:id="6" w:name="_Toc6"/>
      <w:r>
        <w:t>Report location:</w:t>
      </w:r>
      <w:bookmarkEnd w:id="6"/>
    </w:p>
    <w:p>
      <w:hyperlink r:id="rId8" w:history="1">
        <w:r>
          <w:rPr>
            <w:color w:val="2980b9"/>
            <w:u w:val="single"/>
          </w:rPr>
          <w:t xml:space="preserve">https://www.fullpicture.app/item/d18879575db78d2ecd81d41869c80070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A7546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0980-007-9110-x" TargetMode="External"/><Relationship Id="rId8" Type="http://schemas.openxmlformats.org/officeDocument/2006/relationships/hyperlink" Target="https://www.fullpicture.app/item/d18879575db78d2ecd81d41869c8007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2023-07-27T08:04:19+02:00</dcterms:created>
  <dcterms:modified xsi:type="dcterms:W3CDTF">2023-07-27T08:04:19+02:00</dcterms:modified>
</cp:coreProperties>
</file>

<file path=docProps/custom.xml><?xml version="1.0" encoding="utf-8"?>
<Properties xmlns="http://schemas.openxmlformats.org/officeDocument/2006/custom-properties" xmlns:vt="http://schemas.openxmlformats.org/officeDocument/2006/docPropsVTypes"/>
</file>