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Vibration Behavior and Serviceability of Arched Prestressed Concrete Truss Due to Human Activity | International Journal of Structural Stability and Dynamics</w:t>
      </w:r>
      <w:br/>
      <w:hyperlink r:id="rId7" w:history="1">
        <w:r>
          <w:rPr>
            <w:color w:val="2980b9"/>
            <w:u w:val="single"/>
          </w:rPr>
          <w:t xml:space="preserve">https://www.worldscientific.com/doi/abs/10.1142/S0219455418501468</w:t>
        </w:r>
      </w:hyperlink>
    </w:p>
    <w:p>
      <w:pPr>
        <w:pStyle w:val="Heading1"/>
      </w:pPr>
      <w:bookmarkStart w:id="2" w:name="_Toc2"/>
      <w:r>
        <w:t>Article summary:</w:t>
      </w:r>
      <w:bookmarkEnd w:id="2"/>
    </w:p>
    <w:p>
      <w:pPr>
        <w:jc w:val="both"/>
      </w:pPr>
      <w:r>
        <w:rPr/>
        <w:t xml:space="preserve">1. 建筑物震动问题的背景：随着建筑物跨度越来越大、楼层系统越来越轻，以及新型活动方式的出现，建筑业主和居民对于楼板震动的抱怨也越来越多。</w:t>
      </w:r>
    </w:p>
    <w:p>
      <w:pPr>
        <w:jc w:val="both"/>
      </w:pPr>
      <w:r>
        <w:rPr/>
        <w:t xml:space="preserve">2. 研究对象及方法：本文研究了一种大跨度拱形预应力混凝土桁架（APT）梁系统在人类活动下的震动行为，并通过自然频率、峰值加速度等指标进行评估。</w:t>
      </w:r>
    </w:p>
    <w:p>
      <w:pPr>
        <w:jc w:val="both"/>
      </w:pPr>
      <w:r>
        <w:rPr/>
        <w:t xml:space="preserve">3. 结论与建议：文章提出了不同人类活动下APT梁系统所能承受的阈值峰值加速度，并对稳态行走时的平均有效加速度和最大瞬变振动值等参数也进行了建议。同时，文章还回顾了相关标准和规范，并提供了一些工程师和研究者参考的建议。</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作为一篇关于建筑结构振动行为的研究论文，本文提供了对大跨度拱形预应力混凝土桁架在不同人类活动下的振动行为进行评估的结果。然而，在阅读文章时，我们可以发现以下几个问题：</w:t>
      </w:r>
    </w:p>
    <w:p>
      <w:pPr>
        <w:jc w:val="both"/>
      </w:pPr>
      <w:r>
        <w:rPr/>
        <w:t xml:space="preserve"/>
      </w:r>
    </w:p>
    <w:p>
      <w:pPr>
        <w:jc w:val="both"/>
      </w:pPr>
      <w:r>
        <w:rPr/>
        <w:t xml:space="preserve">1. 偏重于技术细节而忽略了社会影响</w:t>
      </w:r>
    </w:p>
    <w:p>
      <w:pPr>
        <w:jc w:val="both"/>
      </w:pPr>
      <w:r>
        <w:rPr/>
        <w:t xml:space="preserve">本文主要关注的是建筑结构振动行为的技术细节，但却忽略了这些振动可能对建筑物内部居民造成的影响。例如，文章没有探讨这些振动是否会导致居民感到不适或者干扰他们的日常生活。</w:t>
      </w:r>
    </w:p>
    <w:p>
      <w:pPr>
        <w:jc w:val="both"/>
      </w:pPr>
      <w:r>
        <w:rPr/>
        <w:t xml:space="preserve"/>
      </w:r>
    </w:p>
    <w:p>
      <w:pPr>
        <w:jc w:val="both"/>
      </w:pPr>
      <w:r>
        <w:rPr/>
        <w:t xml:space="preserve">2. 缺乏对相关标准和规定的批判性分析</w:t>
      </w:r>
    </w:p>
    <w:p>
      <w:pPr>
        <w:jc w:val="both"/>
      </w:pPr>
      <w:r>
        <w:rPr/>
        <w:t xml:space="preserve">文章提到了一些与建筑结构振动有关的标准和规定，但并没有对它们进行批判性分析。例如，文章提出了一些阈值值来衡量不同类型人类活动下产生的振动强度是否达到可接受水平，但并没有解释这些阈值是如何得出的或者它们是否真正能够保证居民舒适和安全。</w:t>
      </w:r>
    </w:p>
    <w:p>
      <w:pPr>
        <w:jc w:val="both"/>
      </w:pPr>
      <w:r>
        <w:rPr/>
        <w:t xml:space="preserve"/>
      </w:r>
    </w:p>
    <w:p>
      <w:pPr>
        <w:jc w:val="both"/>
      </w:pPr>
      <w:r>
        <w:rPr/>
        <w:t xml:space="preserve">3. 缺乏对其他因素的考虑</w:t>
      </w:r>
    </w:p>
    <w:p>
      <w:pPr>
        <w:jc w:val="both"/>
      </w:pPr>
      <w:r>
        <w:rPr/>
        <w:t xml:space="preserve">文章只考虑了人类活动对建筑结构振动行为产生的影响，并未考虑其他因素可能会对其产生影响。例如，地震、风暴等自然灾害也可能会导致建筑物发生剧烈震荡。</w:t>
      </w:r>
    </w:p>
    <w:p>
      <w:pPr>
        <w:jc w:val="both"/>
      </w:pPr>
      <w:r>
        <w:rPr/>
        <w:t xml:space="preserve"/>
      </w:r>
    </w:p>
    <w:p>
      <w:pPr>
        <w:jc w:val="both"/>
      </w:pPr>
      <w:r>
        <w:rPr/>
        <w:t xml:space="preserve">4. 缺乏实际案例</w:t>
      </w:r>
    </w:p>
    <w:p>
      <w:pPr>
        <w:jc w:val="both"/>
      </w:pPr>
      <w:r>
        <w:rPr/>
        <w:t xml:space="preserve">尽管本文提供了详细评估结果，但缺乏实际案例来支持其结论。如果作者能够提供一些实际案例来证明其研究结果，则更有说服力。</w:t>
      </w:r>
    </w:p>
    <w:p>
      <w:pPr>
        <w:jc w:val="both"/>
      </w:pPr>
      <w:r>
        <w:rPr/>
        <w:t xml:space="preserve"/>
      </w:r>
    </w:p>
    <w:p>
      <w:pPr>
        <w:jc w:val="both"/>
      </w:pPr>
      <w:r>
        <w:rPr/>
        <w:t xml:space="preserve">总之，本文虽然提供了有价值的技术信息和评估结果，但仍存在上述问题。作者需要更加全面地考虑各种因素，并且需要更好地解释其所得出结论背后的依据和证据。</w:t>
      </w:r>
    </w:p>
    <w:p>
      <w:pPr>
        <w:pStyle w:val="Heading1"/>
      </w:pPr>
      <w:bookmarkStart w:id="5" w:name="_Toc5"/>
      <w:r>
        <w:t>Topics for further research:</w:t>
      </w:r>
      <w:bookmarkEnd w:id="5"/>
    </w:p>
    <w:p>
      <w:pPr>
        <w:spacing w:after="0"/>
        <w:numPr>
          <w:ilvl w:val="0"/>
          <w:numId w:val="2"/>
        </w:numPr>
      </w:pPr>
      <w:r>
        <w:rPr/>
        <w:t xml:space="preserve">Social impact of structural vibrations
</w:t>
      </w:r>
    </w:p>
    <w:p>
      <w:pPr>
        <w:spacing w:after="0"/>
        <w:numPr>
          <w:ilvl w:val="0"/>
          <w:numId w:val="2"/>
        </w:numPr>
      </w:pPr>
      <w:r>
        <w:rPr/>
        <w:t xml:space="preserve">Critical analysis of relevant standards and regulations
</w:t>
      </w:r>
    </w:p>
    <w:p>
      <w:pPr>
        <w:spacing w:after="0"/>
        <w:numPr>
          <w:ilvl w:val="0"/>
          <w:numId w:val="2"/>
        </w:numPr>
      </w:pPr>
      <w:r>
        <w:rPr/>
        <w:t xml:space="preserve">Consideration of other factors affecting structural vibrations
</w:t>
      </w:r>
    </w:p>
    <w:p>
      <w:pPr>
        <w:spacing w:after="0"/>
        <w:numPr>
          <w:ilvl w:val="0"/>
          <w:numId w:val="2"/>
        </w:numPr>
      </w:pPr>
      <w:r>
        <w:rPr/>
        <w:t xml:space="preserve">Lack of real-life case studies
</w:t>
      </w:r>
    </w:p>
    <w:p>
      <w:pPr>
        <w:spacing w:after="0"/>
        <w:numPr>
          <w:ilvl w:val="0"/>
          <w:numId w:val="2"/>
        </w:numPr>
      </w:pPr>
      <w:r>
        <w:rPr/>
        <w:t xml:space="preserve">Explanation of the basis and evidence behind the conclusions
</w:t>
      </w:r>
    </w:p>
    <w:p>
      <w:pPr>
        <w:numPr>
          <w:ilvl w:val="0"/>
          <w:numId w:val="2"/>
        </w:numPr>
      </w:pPr>
      <w:r>
        <w:rPr/>
        <w:t xml:space="preserve">Comprehensive consideration of various factors</w:t>
      </w:r>
    </w:p>
    <w:p>
      <w:pPr>
        <w:pStyle w:val="Heading1"/>
      </w:pPr>
      <w:bookmarkStart w:id="6" w:name="_Toc6"/>
      <w:r>
        <w:t>Report location:</w:t>
      </w:r>
      <w:bookmarkEnd w:id="6"/>
    </w:p>
    <w:p>
      <w:hyperlink r:id="rId8" w:history="1">
        <w:r>
          <w:rPr>
            <w:color w:val="2980b9"/>
            <w:u w:val="single"/>
          </w:rPr>
          <w:t xml:space="preserve">https://www.fullpicture.app/item/d1722798fb6f406c3796946f6674a58f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9112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orldscientific.com/doi/abs/10.1142/S0219455418501468" TargetMode="External"/><Relationship Id="rId8" Type="http://schemas.openxmlformats.org/officeDocument/2006/relationships/hyperlink" Target="https://www.fullpicture.app/item/d1722798fb6f406c3796946f6674a5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2024-01-02T10:15:09+01:00</dcterms:created>
  <dcterms:modified xsi:type="dcterms:W3CDTF">2024-01-02T10:15:09+01:00</dcterms:modified>
</cp:coreProperties>
</file>

<file path=docProps/custom.xml><?xml version="1.0" encoding="utf-8"?>
<Properties xmlns="http://schemas.openxmlformats.org/officeDocument/2006/custom-properties" xmlns:vt="http://schemas.openxmlformats.org/officeDocument/2006/docPropsVTypes"/>
</file>