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mDKN-01是一种新型抗DKK1单克隆抗体，可增强肿瘤微环境中的先天免疫应答 |分子癌症研究 |美国癌症研究协会</w:t>
      </w:r>
      <w:br/>
      <w:hyperlink r:id="rId7" w:history="1">
        <w:r>
          <w:rPr>
            <w:color w:val="2980b9"/>
            <w:u w:val="single"/>
          </w:rPr>
          <w:t xml:space="preserve">https://aacrjournals.org/mcr/article/19/4/717/672854/mDKN-01-a-Novel-Anti-DKK1-mAb-Enhances-Innate</w:t>
        </w:r>
      </w:hyperlink>
    </w:p>
    <w:p>
      <w:pPr>
        <w:pStyle w:val="Heading1"/>
      </w:pPr>
      <w:bookmarkStart w:id="2" w:name="_Toc2"/>
      <w:r>
        <w:t>Article summary:</w:t>
      </w:r>
      <w:bookmarkEnd w:id="2"/>
    </w:p>
    <w:p>
      <w:pPr>
        <w:jc w:val="both"/>
      </w:pPr>
      <w:r>
        <w:rPr/>
        <w:t xml:space="preserve">1. mDKN-01是一种新型抗DKK1单克隆抗体，可增强肿瘤微环境中的先天免疫应答。</w:t>
      </w:r>
    </w:p>
    <w:p>
      <w:pPr>
        <w:jc w:val="both"/>
      </w:pPr>
      <w:r>
        <w:rPr/>
        <w:t xml:space="preserve">2. DKK1是一种抑制Wnt信号通路的蛋白质，其过度表达与多种癌症相关。</w:t>
      </w:r>
    </w:p>
    <w:p>
      <w:pPr>
        <w:jc w:val="both"/>
      </w:pPr>
      <w:r>
        <w:rPr/>
        <w:t xml:space="preserve">3. mDKN-01通过阻断DKK1的作用，促进肿瘤微环境中的天然杀伤细胞和树突状细胞的活化，从而增强免疫反应。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研究只涉及小鼠模型，并且还需要进行更多的临床试验才能确定其在人类肿瘤治疗中的有效性和安全性。此外，该文章也没有探讨任何潜在的风险或副作用。因此，在报道这项研究时应当注意到这些限制，并避免过度宣传其结果。</w:t>
      </w:r>
    </w:p>
    <w:p>
      <w:pPr>
        <w:pStyle w:val="Heading1"/>
      </w:pPr>
      <w:bookmarkStart w:id="5" w:name="_Toc5"/>
      <w:r>
        <w:t>Topics for further research:</w:t>
      </w:r>
      <w:bookmarkEnd w:id="5"/>
    </w:p>
    <w:p>
      <w:pPr>
        <w:spacing w:after="0"/>
        <w:numPr>
          <w:ilvl w:val="0"/>
          <w:numId w:val="2"/>
        </w:numPr>
      </w:pPr>
      <w:r>
        <w:rPr/>
        <w:t xml:space="preserve">Limitations of mouse models in cancer research
</w:t>
      </w:r>
    </w:p>
    <w:p>
      <w:pPr>
        <w:spacing w:after="0"/>
        <w:numPr>
          <w:ilvl w:val="0"/>
          <w:numId w:val="2"/>
        </w:numPr>
      </w:pPr>
      <w:r>
        <w:rPr/>
        <w:t xml:space="preserve">Need for clinical trials to confirm effectiveness and safety in humans
</w:t>
      </w:r>
    </w:p>
    <w:p>
      <w:pPr>
        <w:spacing w:after="0"/>
        <w:numPr>
          <w:ilvl w:val="0"/>
          <w:numId w:val="2"/>
        </w:numPr>
      </w:pPr>
      <w:r>
        <w:rPr/>
        <w:t xml:space="preserve">Potential risks and side effects of treatment
</w:t>
      </w:r>
    </w:p>
    <w:p>
      <w:pPr>
        <w:spacing w:after="0"/>
        <w:numPr>
          <w:ilvl w:val="0"/>
          <w:numId w:val="2"/>
        </w:numPr>
      </w:pPr>
      <w:r>
        <w:rPr/>
        <w:t xml:space="preserve">Importance of avoiding overhype in reporting research results
</w:t>
      </w:r>
    </w:p>
    <w:p>
      <w:pPr>
        <w:spacing w:after="0"/>
        <w:numPr>
          <w:ilvl w:val="0"/>
          <w:numId w:val="2"/>
        </w:numPr>
      </w:pPr>
      <w:r>
        <w:rPr/>
        <w:t xml:space="preserve">Ethical considerations in animal research
</w:t>
      </w:r>
    </w:p>
    <w:p>
      <w:pPr>
        <w:numPr>
          <w:ilvl w:val="0"/>
          <w:numId w:val="2"/>
        </w:numPr>
      </w:pPr>
      <w:r>
        <w:rPr/>
        <w:t xml:space="preserve">Importance of continued research and development in cancer treatment.</w:t>
      </w:r>
    </w:p>
    <w:p>
      <w:pPr>
        <w:pStyle w:val="Heading1"/>
      </w:pPr>
      <w:bookmarkStart w:id="6" w:name="_Toc6"/>
      <w:r>
        <w:t>Report location:</w:t>
      </w:r>
      <w:bookmarkEnd w:id="6"/>
    </w:p>
    <w:p>
      <w:hyperlink r:id="rId8" w:history="1">
        <w:r>
          <w:rPr>
            <w:color w:val="2980b9"/>
            <w:u w:val="single"/>
          </w:rPr>
          <w:t xml:space="preserve">https://www.fullpicture.app/item/d12e8801735ba0cd6de0467be9b87690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88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mcr/article/19/4/717/672854/mDKN-01-a-Novel-Anti-DKK1-mAb-Enhances-Innate" TargetMode="External"/><Relationship Id="rId8" Type="http://schemas.openxmlformats.org/officeDocument/2006/relationships/hyperlink" Target="https://www.fullpicture.app/item/d12e8801735ba0cd6de0467be9b876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2024-01-14T06:54:05+01:00</dcterms:created>
  <dcterms:modified xsi:type="dcterms:W3CDTF">2024-01-14T06:54:05+01:00</dcterms:modified>
</cp:coreProperties>
</file>

<file path=docProps/custom.xml><?xml version="1.0" encoding="utf-8"?>
<Properties xmlns="http://schemas.openxmlformats.org/officeDocument/2006/custom-properties" xmlns:vt="http://schemas.openxmlformats.org/officeDocument/2006/docPropsVTypes"/>
</file>