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https://verdant-puppy-48acc8.netlify.app/article17.html</w:t>
        </w:r>
      </w:hyperlink>
    </w:p>
    <w:p>
      <w:pPr>
        <w:pStyle w:val="Heading1"/>
      </w:pPr>
      <w:bookmarkStart w:id="2" w:name="_Toc2"/>
      <w:r>
        <w:t>Article summary:</w:t>
      </w:r>
      <w:bookmarkEnd w:id="2"/>
    </w:p>
    <w:p>
      <w:pPr>
        <w:jc w:val="both"/>
      </w:pPr>
      <w:r>
        <w:rPr/>
        <w:t xml:space="preserve">1. Network protocols are sets of logical rules by which a network operates, controlling the network like the brain controls the body.</w:t>
      </w:r>
    </w:p>
    <w:p>
      <w:pPr>
        <w:jc w:val="both"/>
      </w:pPr>
      <w:r>
        <w:rPr/>
        <w:t xml:space="preserve">2. There are many types of network protocols operating at different levels of the OSI model, including NetBEUI, IPX/SPX, and TCP/IP.</w:t>
      </w:r>
    </w:p>
    <w:p>
      <w:pPr>
        <w:jc w:val="both"/>
      </w:pPr>
      <w:r>
        <w:rPr/>
        <w:t xml:space="preserve">3. Network services such as DNS, WINS, and DHCP work with the TCP/IP protocol to expand its functionality.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basic overview of network protocols and services, but it lacks depth and detail. The author compares network equipment to the body and protocols to the brain, which is a useful analogy, but it is not explored further. The article focuses on three standard protocol stacks - NetBEUI, IPX/SPX, and TCP/IP - without providing much information about their advantages or disadvantages.</w:t>
      </w:r>
    </w:p>
    <w:p>
      <w:pPr>
        <w:jc w:val="both"/>
      </w:pPr>
      <w:r>
        <w:rPr/>
        <w:t xml:space="preserve"/>
      </w:r>
    </w:p>
    <w:p>
      <w:pPr>
        <w:jc w:val="both"/>
      </w:pPr>
      <w:r>
        <w:rPr/>
        <w:t xml:space="preserve">The article also covers DNS, WINS, and DHCP network services that work with the TCP/IP protocol. However, there is no discussion of other network services or protocols that may be relevant in different contexts. This narrow focus suggests a bias towards Microsoft-based networks.</w:t>
      </w:r>
    </w:p>
    <w:p>
      <w:pPr>
        <w:jc w:val="both"/>
      </w:pPr>
      <w:r>
        <w:rPr/>
        <w:t xml:space="preserve"/>
      </w:r>
    </w:p>
    <w:p>
      <w:pPr>
        <w:jc w:val="both"/>
      </w:pPr>
      <w:r>
        <w:rPr/>
        <w:t xml:space="preserve">The article claims that NetBIOS and NetBEUI are often used interchangeably, but this is not entirely accurate. While they were once part of the same protocol stack, they are now separate components. The article also states that NetBIOS does not define the frames or format of data transmitted over the network; this is done by NetBEUI. However, this claim is unsupported and requires further explanation.</w:t>
      </w:r>
    </w:p>
    <w:p>
      <w:pPr>
        <w:jc w:val="both"/>
      </w:pPr>
      <w:r>
        <w:rPr/>
        <w:t xml:space="preserve"/>
      </w:r>
    </w:p>
    <w:p>
      <w:pPr>
        <w:jc w:val="both"/>
      </w:pPr>
      <w:r>
        <w:rPr/>
        <w:t xml:space="preserve">The article does not explore counterarguments or potential risks associated with using these protocols and services. For example, some experts argue that using outdated protocols like NetBEUI can pose security risks to a network.</w:t>
      </w:r>
    </w:p>
    <w:p>
      <w:pPr>
        <w:jc w:val="both"/>
      </w:pPr>
      <w:r>
        <w:rPr/>
        <w:t xml:space="preserve"/>
      </w:r>
    </w:p>
    <w:p>
      <w:pPr>
        <w:jc w:val="both"/>
      </w:pPr>
      <w:r>
        <w:rPr/>
        <w:t xml:space="preserve">Overall, while the article provides a basic introduction to network protocols and services, it lacks depth and detail. It also appears to have biases towards Microsoft-based networks and does not explore potential risks or alternative options thoroughly enough.</w:t>
      </w:r>
    </w:p>
    <w:p>
      <w:pPr>
        <w:pStyle w:val="Heading1"/>
      </w:pPr>
      <w:bookmarkStart w:id="5" w:name="_Toc5"/>
      <w:r>
        <w:t>Topics for further research:</w:t>
      </w:r>
      <w:bookmarkEnd w:id="5"/>
    </w:p>
    <w:p>
      <w:pPr>
        <w:spacing w:after="0"/>
        <w:numPr>
          <w:ilvl w:val="0"/>
          <w:numId w:val="2"/>
        </w:numPr>
      </w:pPr>
      <w:r>
        <w:rPr/>
        <w:t xml:space="preserve">Alternative network protocols and services
</w:t>
      </w:r>
    </w:p>
    <w:p>
      <w:pPr>
        <w:spacing w:after="0"/>
        <w:numPr>
          <w:ilvl w:val="0"/>
          <w:numId w:val="2"/>
        </w:numPr>
      </w:pPr>
      <w:r>
        <w:rPr/>
        <w:t xml:space="preserve">Advantages and disadvantages of NetBEUI</w:t>
      </w:r>
    </w:p>
    <w:p>
      <w:pPr>
        <w:spacing w:after="0"/>
        <w:numPr>
          <w:ilvl w:val="0"/>
          <w:numId w:val="2"/>
        </w:numPr>
      </w:pPr>
      <w:r>
        <w:rPr/>
        <w:t xml:space="preserve">IPX/SPX</w:t>
      </w:r>
    </w:p>
    <w:p>
      <w:pPr>
        <w:spacing w:after="0"/>
        <w:numPr>
          <w:ilvl w:val="0"/>
          <w:numId w:val="2"/>
        </w:numPr>
      </w:pPr>
      <w:r>
        <w:rPr/>
        <w:t xml:space="preserve">and TCP/IP
</w:t>
      </w:r>
    </w:p>
    <w:p>
      <w:pPr>
        <w:spacing w:after="0"/>
        <w:numPr>
          <w:ilvl w:val="0"/>
          <w:numId w:val="2"/>
        </w:numPr>
      </w:pPr>
      <w:r>
        <w:rPr/>
        <w:t xml:space="preserve">Security risks associated with outdated protocols
</w:t>
      </w:r>
    </w:p>
    <w:p>
      <w:pPr>
        <w:spacing w:after="0"/>
        <w:numPr>
          <w:ilvl w:val="0"/>
          <w:numId w:val="2"/>
        </w:numPr>
      </w:pPr>
      <w:r>
        <w:rPr/>
        <w:t xml:space="preserve">Comparison of NetBIOS and NetBEUI
</w:t>
      </w:r>
    </w:p>
    <w:p>
      <w:pPr>
        <w:spacing w:after="0"/>
        <w:numPr>
          <w:ilvl w:val="0"/>
          <w:numId w:val="2"/>
        </w:numPr>
      </w:pPr>
      <w:r>
        <w:rPr/>
        <w:t xml:space="preserve">Non-Microsoft network services and protocols
</w:t>
      </w:r>
    </w:p>
    <w:p>
      <w:pPr>
        <w:spacing w:after="0"/>
        <w:numPr>
          <w:ilvl w:val="0"/>
          <w:numId w:val="2"/>
        </w:numPr>
      </w:pPr>
      <w:r>
        <w:rPr/>
        <w:t xml:space="preserve">Potential risks of using DNS</w:t>
      </w:r>
    </w:p>
    <w:p>
      <w:pPr>
        <w:spacing w:after="0"/>
        <w:numPr>
          <w:ilvl w:val="0"/>
          <w:numId w:val="2"/>
        </w:numPr>
      </w:pPr>
      <w:r>
        <w:rPr/>
        <w:t xml:space="preserve">WINS</w:t>
      </w:r>
    </w:p>
    <w:p>
      <w:pPr>
        <w:numPr>
          <w:ilvl w:val="0"/>
          <w:numId w:val="2"/>
        </w:numPr>
      </w:pPr>
      <w:r>
        <w:rPr/>
        <w:t xml:space="preserve">and DHCP network services</w:t>
      </w:r>
    </w:p>
    <w:p>
      <w:pPr>
        <w:pStyle w:val="Heading1"/>
      </w:pPr>
      <w:bookmarkStart w:id="6" w:name="_Toc6"/>
      <w:r>
        <w:t>Report location:</w:t>
      </w:r>
      <w:bookmarkEnd w:id="6"/>
    </w:p>
    <w:p>
      <w:hyperlink r:id="rId8" w:history="1">
        <w:r>
          <w:rPr>
            <w:color w:val="2980b9"/>
            <w:u w:val="single"/>
          </w:rPr>
          <w:t xml:space="preserve">https://www.fullpicture.app/item/d0ecd1b441abb5173560d14365557cb2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1144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erdant-puppy-48acc8.netlify.app/article17.html" TargetMode="External"/><Relationship Id="rId8" Type="http://schemas.openxmlformats.org/officeDocument/2006/relationships/hyperlink" Target="https://www.fullpicture.app/item/d0ecd1b441abb5173560d14365557cb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2023-05-26T13:56:44+02:00</dcterms:created>
  <dcterms:modified xsi:type="dcterms:W3CDTF">2023-05-26T13:56:44+02:00</dcterms:modified>
</cp:coreProperties>
</file>

<file path=docProps/custom.xml><?xml version="1.0" encoding="utf-8"?>
<Properties xmlns="http://schemas.openxmlformats.org/officeDocument/2006/custom-properties" xmlns:vt="http://schemas.openxmlformats.org/officeDocument/2006/docPropsVTypes"/>
</file>