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Think Better: The Skill You've Never Been Taught</w:t>
      </w:r>
      <w:br/>
      <w:hyperlink r:id="rId7" w:history="1">
        <w:r>
          <w:rPr>
            <w:color w:val="2980b9"/>
            <w:u w:val="single"/>
          </w:rPr>
          <w:t xml:space="preserve">https://fs.blog/how-to-think/</w:t>
        </w:r>
      </w:hyperlink>
    </w:p>
    <w:p>
      <w:pPr>
        <w:pStyle w:val="Heading1"/>
      </w:pPr>
      <w:bookmarkStart w:id="2" w:name="_Toc2"/>
      <w:r>
        <w:t>Article summary:</w:t>
      </w:r>
      <w:bookmarkEnd w:id="2"/>
    </w:p>
    <w:p>
      <w:pPr>
        <w:jc w:val="both"/>
      </w:pPr>
      <w:r>
        <w:rPr/>
        <w:t xml:space="preserve">1. The ability to critically think through problems is a valuable skill that can lead to fewer problems and more free time.</w:t>
      </w:r>
    </w:p>
    <w:p>
      <w:pPr>
        <w:jc w:val="both"/>
      </w:pPr>
      <w:r>
        <w:rPr/>
        <w:t xml:space="preserve">2. Multitasking impairs the ability to think effectively and develop original ideas.</w:t>
      </w:r>
    </w:p>
    <w:p>
      <w:pPr>
        <w:jc w:val="both"/>
      </w:pPr>
      <w:r>
        <w:rPr/>
        <w:t xml:space="preserve">3. Spending large chunks of time thinking and writing can improve thinking skills and lead to better decision-making.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to Think Better: The Skill You've Never Been Taught" discusses the importance of critical thinking and offers insights on how to improve this skill. While the article provides some valuable information, there are several areas where it falls short in terms of balanced reporting, unsupported claims, and missing evidence.</w:t>
      </w:r>
    </w:p>
    <w:p>
      <w:pPr>
        <w:jc w:val="both"/>
      </w:pPr>
      <w:r>
        <w:rPr/>
        <w:t xml:space="preserve"/>
      </w:r>
    </w:p>
    <w:p>
      <w:pPr>
        <w:jc w:val="both"/>
      </w:pPr>
      <w:r>
        <w:rPr/>
        <w:t xml:space="preserve">One potential bias in the article is its heavy reliance on a single source, namely William Deresiewicz's lecture on Solitude and Leadership. While Deresiewicz's ideas may be insightful, it would have been more balanced to include other perspectives or studies on critical thinking. Relying solely on one source can lead to a narrow viewpoint and limit the overall credibility of the article.</w:t>
      </w:r>
    </w:p>
    <w:p>
      <w:pPr>
        <w:jc w:val="both"/>
      </w:pPr>
      <w:r>
        <w:rPr/>
        <w:t xml:space="preserve"/>
      </w:r>
    </w:p>
    <w:p>
      <w:pPr>
        <w:jc w:val="both"/>
      </w:pPr>
      <w:r>
        <w:rPr/>
        <w:t xml:space="preserve">Additionally, the article makes unsupported claims about multitasking and its impact on cognitive abilities. It cites a study by Stanford researchers but does not provide any specific details or references to support these claims. Without further evidence or context, it is difficult to assess the validity of these statements.</w:t>
      </w:r>
    </w:p>
    <w:p>
      <w:pPr>
        <w:jc w:val="both"/>
      </w:pPr>
      <w:r>
        <w:rPr/>
        <w:t xml:space="preserve"/>
      </w:r>
    </w:p>
    <w:p>
      <w:pPr>
        <w:jc w:val="both"/>
      </w:pPr>
      <w:r>
        <w:rPr/>
        <w:t xml:space="preserve">Furthermore, the article fails to explore counterarguments or alternative viewpoints. It presents multitasking as inherently detrimental to critical thinking without considering potential benefits or situations where multitasking might be necessary or effective. By not acknowledging opposing views or providing a balanced analysis, the article lacks depth and fails to fully address the complexity of the topic.</w:t>
      </w:r>
    </w:p>
    <w:p>
      <w:pPr>
        <w:jc w:val="both"/>
      </w:pPr>
      <w:r>
        <w:rPr/>
        <w:t xml:space="preserve"/>
      </w:r>
    </w:p>
    <w:p>
      <w:pPr>
        <w:jc w:val="both"/>
      </w:pPr>
      <w:r>
        <w:rPr/>
        <w:t xml:space="preserve">Another issue with the article is its promotional tone towards writing as a means of improving critical thinking. While writing can certainly be a helpful tool for organizing thoughts and developing ideas, it is not the only method for enhancing critical thinking skills. The article could have explored other strategies such as active listening, engaging in debates or discussions, or seeking diverse perspectives.</w:t>
      </w:r>
    </w:p>
    <w:p>
      <w:pPr>
        <w:jc w:val="both"/>
      </w:pPr>
      <w:r>
        <w:rPr/>
        <w:t xml:space="preserve"/>
      </w:r>
    </w:p>
    <w:p>
      <w:pPr>
        <w:jc w:val="both"/>
      </w:pPr>
      <w:r>
        <w:rPr/>
        <w:t xml:space="preserve">Moreover, there are missing points of consideration in relation to time management and decision-making. The article suggests that good decision-makers have more time available for thinking and that busy people make poor decisions due to lack of time. However, this oversimplifies the relationship between time constraints and decision-making. Factors such as experience, expertise, and access to information also play significant roles in decision-making processes.</w:t>
      </w:r>
    </w:p>
    <w:p>
      <w:pPr>
        <w:jc w:val="both"/>
      </w:pPr>
      <w:r>
        <w:rPr/>
        <w:t xml:space="preserve"/>
      </w:r>
    </w:p>
    <w:p>
      <w:pPr>
        <w:jc w:val="both"/>
      </w:pPr>
      <w:r>
        <w:rPr/>
        <w:t xml:space="preserve">Overall, the article presents a one-sided perspective on critical thinking and fails to provide a comprehensive analysis of the topic. It relies heavily on a single source, makes unsupported claims, lacks balanced reporting, and overlooks important considerations. To improve its credibility and depth, the article should incorporate multiple perspectives, provide evidence for its claims, address counterarguments, and explore alternative strategies for enhancing critical thinking skills.</w:t>
      </w:r>
    </w:p>
    <w:p>
      <w:pPr>
        <w:pStyle w:val="Heading1"/>
      </w:pPr>
      <w:bookmarkStart w:id="5" w:name="_Toc5"/>
      <w:r>
        <w:t>Topics for further research:</w:t>
      </w:r>
      <w:bookmarkEnd w:id="5"/>
    </w:p>
    <w:p>
      <w:pPr>
        <w:spacing w:after="0"/>
        <w:numPr>
          <w:ilvl w:val="0"/>
          <w:numId w:val="2"/>
        </w:numPr>
      </w:pPr>
      <w:r>
        <w:rPr/>
        <w:t xml:space="preserve">Multiple perspectives on critical thinking
</w:t>
      </w:r>
    </w:p>
    <w:p>
      <w:pPr>
        <w:spacing w:after="0"/>
        <w:numPr>
          <w:ilvl w:val="0"/>
          <w:numId w:val="2"/>
        </w:numPr>
      </w:pPr>
      <w:r>
        <w:rPr/>
        <w:t xml:space="preserve">Studies on multitasking and cognitive abilities
</w:t>
      </w:r>
    </w:p>
    <w:p>
      <w:pPr>
        <w:spacing w:after="0"/>
        <w:numPr>
          <w:ilvl w:val="0"/>
          <w:numId w:val="2"/>
        </w:numPr>
      </w:pPr>
      <w:r>
        <w:rPr/>
        <w:t xml:space="preserve">Benefits of multitasking in certain situations
</w:t>
      </w:r>
    </w:p>
    <w:p>
      <w:pPr>
        <w:spacing w:after="0"/>
        <w:numPr>
          <w:ilvl w:val="0"/>
          <w:numId w:val="2"/>
        </w:numPr>
      </w:pPr>
      <w:r>
        <w:rPr/>
        <w:t xml:space="preserve">Alternative strategies for enhancing critical thinking skills
</w:t>
      </w:r>
    </w:p>
    <w:p>
      <w:pPr>
        <w:spacing w:after="0"/>
        <w:numPr>
          <w:ilvl w:val="0"/>
          <w:numId w:val="2"/>
        </w:numPr>
      </w:pPr>
      <w:r>
        <w:rPr/>
        <w:t xml:space="preserve">Factors influencing decision-making processes
</w:t>
      </w:r>
    </w:p>
    <w:p>
      <w:pPr>
        <w:numPr>
          <w:ilvl w:val="0"/>
          <w:numId w:val="2"/>
        </w:numPr>
      </w:pPr>
      <w:r>
        <w:rPr/>
        <w:t xml:space="preserve">Critiques of the relationship between time constraints and decision-making</w:t>
      </w:r>
    </w:p>
    <w:p>
      <w:pPr>
        <w:pStyle w:val="Heading1"/>
      </w:pPr>
      <w:bookmarkStart w:id="6" w:name="_Toc6"/>
      <w:r>
        <w:t>Report location:</w:t>
      </w:r>
      <w:bookmarkEnd w:id="6"/>
    </w:p>
    <w:p>
      <w:hyperlink r:id="rId8" w:history="1">
        <w:r>
          <w:rPr>
            <w:color w:val="2980b9"/>
            <w:u w:val="single"/>
          </w:rPr>
          <w:t xml:space="preserve">https://www.fullpicture.app/item/d0c10eaef7f313fb2034c96003cd7623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5DFC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s.blog/how-to-think/" TargetMode="External"/><Relationship Id="rId8" Type="http://schemas.openxmlformats.org/officeDocument/2006/relationships/hyperlink" Target="https://www.fullpicture.app/item/d0c10eaef7f313fb2034c96003cd76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2023-12-07T19:38:14+01:00</dcterms:created>
  <dcterms:modified xsi:type="dcterms:W3CDTF">2023-12-07T19:38:14+01:00</dcterms:modified>
</cp:coreProperties>
</file>

<file path=docProps/custom.xml><?xml version="1.0" encoding="utf-8"?>
<Properties xmlns="http://schemas.openxmlformats.org/officeDocument/2006/custom-properties" xmlns:vt="http://schemas.openxmlformats.org/officeDocument/2006/docPropsVTypes"/>
</file>