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inference of sex-biased human demography from whole-genome data | PLOS Genetics</w:t>
      </w:r>
      <w:br/>
      <w:hyperlink r:id="rId7" w:history="1">
        <w:r>
          <w:rPr>
            <w:color w:val="2980b9"/>
            <w:u w:val="single"/>
          </w:rPr>
          <w:t xml:space="preserve">https://journals.plos.org/plosgenetics/article?id=10.1371%2Fjournal.pgen.1008293</w:t>
        </w:r>
      </w:hyperlink>
    </w:p>
    <w:p>
      <w:pPr>
        <w:pStyle w:val="Heading1"/>
      </w:pPr>
      <w:bookmarkStart w:id="2" w:name="_Toc2"/>
      <w:r>
        <w:t>Article summary:</w:t>
      </w:r>
      <w:bookmarkEnd w:id="2"/>
    </w:p>
    <w:p>
      <w:pPr>
        <w:jc w:val="both"/>
      </w:pPr>
      <w:r>
        <w:rPr/>
        <w:t xml:space="preserve">1. 该研究开发了一种新的方法，可以从基因序列数据中识别性别偏差，并模拟人口规模变化以估计每个时间段内有效人口大小的女性比例。</w:t>
      </w:r>
    </w:p>
    <w:p>
      <w:pPr>
        <w:jc w:val="both"/>
      </w:pPr>
      <w:r>
        <w:rPr/>
        <w:t xml:space="preserve">2. 该方法应用于高覆盖度外显子数据和全基因组数据，发现在不同人群中存在性别偏差，如尼日利亚人（47%女性）和欧洲人（44%男性），以及南汉族（45%男性）等。</w:t>
      </w:r>
    </w:p>
    <w:p>
      <w:pPr>
        <w:jc w:val="both"/>
      </w:pPr>
      <w:r>
        <w:rPr/>
        <w:t xml:space="preserve">3. 该研究表明，在估计性别偏差参数时，建立人口规模变化模型是必要的。这种方法可以为选择测试提供更准确的空模型，并为研究其他有性生殖物种中的性别偏差提供帮助。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be a scientific study that presents a novel method for identifying sex-biased demographic events in human populations using genetic sequence data. The study highlights the importance of accounting for population size changes when estimating sex-bias parameters accurately. The authors applied their method to high-coverage exome data from the 1000 Genomes Project and estimated male and female biases in various populations. The study provides valuable insights into sex-biased demographic events in humans and other sexual species.</w:t>
      </w:r>
    </w:p>
    <w:p>
      <w:pPr>
        <w:pStyle w:val="Heading1"/>
      </w:pPr>
      <w:bookmarkStart w:id="5" w:name="_Toc5"/>
      <w:r>
        <w:t>Topics for further research:</w:t>
      </w:r>
      <w:bookmarkEnd w:id="5"/>
    </w:p>
    <w:p>
      <w:pPr>
        <w:spacing w:after="0"/>
        <w:numPr>
          <w:ilvl w:val="0"/>
          <w:numId w:val="2"/>
        </w:numPr>
      </w:pPr>
      <w:r>
        <w:rPr/>
        <w:t xml:space="preserve">Sex-biased demographic events
</w:t>
      </w:r>
    </w:p>
    <w:p>
      <w:pPr>
        <w:spacing w:after="0"/>
        <w:numPr>
          <w:ilvl w:val="0"/>
          <w:numId w:val="2"/>
        </w:numPr>
      </w:pPr>
      <w:r>
        <w:rPr/>
        <w:t xml:space="preserve">Genetic sequence data
</w:t>
      </w:r>
    </w:p>
    <w:p>
      <w:pPr>
        <w:spacing w:after="0"/>
        <w:numPr>
          <w:ilvl w:val="0"/>
          <w:numId w:val="2"/>
        </w:numPr>
      </w:pPr>
      <w:r>
        <w:rPr/>
        <w:t xml:space="preserve">Population size changes
</w:t>
      </w:r>
    </w:p>
    <w:p>
      <w:pPr>
        <w:spacing w:after="0"/>
        <w:numPr>
          <w:ilvl w:val="0"/>
          <w:numId w:val="2"/>
        </w:numPr>
      </w:pPr>
      <w:r>
        <w:rPr/>
        <w:t xml:space="preserve">Male and female biases
</w:t>
      </w:r>
    </w:p>
    <w:p>
      <w:pPr>
        <w:spacing w:after="0"/>
        <w:numPr>
          <w:ilvl w:val="0"/>
          <w:numId w:val="2"/>
        </w:numPr>
      </w:pPr>
      <w:r>
        <w:rPr/>
        <w:t xml:space="preserve">1000 Genomes Project
</w:t>
      </w:r>
    </w:p>
    <w:p>
      <w:pPr>
        <w:numPr>
          <w:ilvl w:val="0"/>
          <w:numId w:val="2"/>
        </w:numPr>
      </w:pPr>
      <w:r>
        <w:rPr/>
        <w:t xml:space="preserve">Sexual species</w:t>
      </w:r>
    </w:p>
    <w:p>
      <w:pPr>
        <w:pStyle w:val="Heading1"/>
      </w:pPr>
      <w:bookmarkStart w:id="6" w:name="_Toc6"/>
      <w:r>
        <w:t>Report location:</w:t>
      </w:r>
      <w:bookmarkEnd w:id="6"/>
    </w:p>
    <w:p>
      <w:hyperlink r:id="rId8" w:history="1">
        <w:r>
          <w:rPr>
            <w:color w:val="2980b9"/>
            <w:u w:val="single"/>
          </w:rPr>
          <w:t xml:space="preserve">https://www.fullpicture.app/item/d0c0a7ab4983f2bb2a2562dcb78fedd4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F5E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genetics/article?id=10.1371%2Fjournal.pgen.1008293" TargetMode="External"/><Relationship Id="rId8" Type="http://schemas.openxmlformats.org/officeDocument/2006/relationships/hyperlink" Target="https://www.fullpicture.app/item/d0c0a7ab4983f2bb2a2562dcb78fed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2023-12-19T11:57:48+01:00</dcterms:created>
  <dcterms:modified xsi:type="dcterms:W3CDTF">2023-12-19T11:57:48+01:00</dcterms:modified>
</cp:coreProperties>
</file>

<file path=docProps/custom.xml><?xml version="1.0" encoding="utf-8"?>
<Properties xmlns="http://schemas.openxmlformats.org/officeDocument/2006/custom-properties" xmlns:vt="http://schemas.openxmlformats.org/officeDocument/2006/docPropsVTypes"/>
</file>