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Correlation of serum circulating testosterone levels with stress urinary incontinence in postmenopausal women - PubMed</w:t>
      </w:r>
      <w:br/>
      <w:hyperlink r:id="rId7" w:history="1">
        <w:r>
          <w:rPr>
            <w:color w:val="2980b9"/>
            <w:u w:val="single"/>
          </w:rPr>
          <w:t xml:space="preserve">https://pubmed.ncbi.nlm.nih.gov/37906265/</w:t>
        </w:r>
      </w:hyperlink>
    </w:p>
    <w:p>
      <w:pPr>
        <w:pStyle w:val="Heading1"/>
      </w:pPr>
      <w:bookmarkStart w:id="2" w:name="_Toc2"/>
      <w:r>
        <w:t>Article summary:</w:t>
      </w:r>
      <w:bookmarkEnd w:id="2"/>
    </w:p>
    <w:p>
      <w:pPr>
        <w:jc w:val="both"/>
      </w:pPr>
      <w:r>
        <w:rPr/>
        <w:t xml:space="preserve">1. 该研究发现，血清循环睾酮水平与绝经后妇女的压力性尿失禁（SUI）之间存在相关性。研究结果显示，患有SUI的妇女血清睾酮水平显著低于健康对照组妇女。</w:t>
      </w:r>
    </w:p>
    <w:p>
      <w:pPr>
        <w:jc w:val="both"/>
      </w:pPr>
      <w:r>
        <w:rPr/>
        <w:t xml:space="preserve">2. 进一步比较绝经后SUI妇女和健康绝经后妇女的睾酮水平，发现绝经后SUI妇女的睾酮水平显著低于健康绝经后妇女。</w:t>
      </w:r>
    </w:p>
    <w:p>
      <w:pPr>
        <w:jc w:val="both"/>
      </w:pPr>
      <w:r>
        <w:rPr/>
        <w:t xml:space="preserve">3. 在控制年龄、BMI、高血压、分娩方式、子宫切除术和职业等因素后，绝经后妇女中血清睾酮水平的差异仍然显著。这表明低血清睾酮水平可能是绝经后妇女患SUI的危险因素。</w:t>
      </w:r>
    </w:p>
    <w:p>
      <w:pPr>
        <w:jc w:val="both"/>
      </w:pPr>
      <w:r>
        <w:rPr/>
        <w:t xml:space="preserve"/>
      </w:r>
    </w:p>
    <w:p>
      <w:pPr>
        <w:jc w:val="both"/>
      </w:pPr>
      <w:r>
        <w:rPr/>
        <w:t xml:space="preserve">总结：该研究发现，血清循环睾酮水平与绝经后妇女患压力性尿失禁之间存在相关性。低血清睾酮水平可能是绝经后妇女患压力性尿失禁的危险因素。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这篇文章的标题是《Correlation of serum circulating testosterone levels with stress urinary incontinence in postmenopausal women》，它探讨了血清循环睾丸酮水平与绝经后妇女应激性尿失禁之间的相关性。然而，对于这篇文章的详细内容进行批判性分析后发现以下问题：</w:t>
      </w:r>
    </w:p>
    <w:p>
      <w:pPr>
        <w:jc w:val="both"/>
      </w:pPr>
      <w:r>
        <w:rPr/>
        <w:t xml:space="preserve"/>
      </w:r>
    </w:p>
    <w:p>
      <w:pPr>
        <w:jc w:val="both"/>
      </w:pPr>
      <w:r>
        <w:rPr/>
        <w:t xml:space="preserve">1. 潜在偏见及其来源：文章没有明确提到作者是否有任何潜在的利益冲突或资金来源。这可能导致作者在研究设计、数据收集和结果解释方面存在偏见。</w:t>
      </w:r>
    </w:p>
    <w:p>
      <w:pPr>
        <w:jc w:val="both"/>
      </w:pPr>
      <w:r>
        <w:rPr/>
        <w:t xml:space="preserve"/>
      </w:r>
    </w:p>
    <w:p>
      <w:pPr>
        <w:jc w:val="both"/>
      </w:pPr>
      <w:r>
        <w:rPr/>
        <w:t xml:space="preserve">2. 片面报道：文章只关注了血清睾丸酮水平与应激性尿失禁之间的关系，而没有考虑其他可能影响尿失禁的因素，如肌肉功能、盆底支持结构等。这种片面报道可能导致读者对该问题的理解不完整。</w:t>
      </w:r>
    </w:p>
    <w:p>
      <w:pPr>
        <w:jc w:val="both"/>
      </w:pPr>
      <w:r>
        <w:rPr/>
        <w:t xml:space="preserve"/>
      </w:r>
    </w:p>
    <w:p>
      <w:pPr>
        <w:jc w:val="both"/>
      </w:pPr>
      <w:r>
        <w:rPr/>
        <w:t xml:space="preserve">3. 无根据的主张：文章声称低血清睾丸酮水平与应激性尿失禁之间存在相关性，但并未提供充分的证据来支持这一主张。缺乏更多实验证据使得该主张缺乏可靠性。</w:t>
      </w:r>
    </w:p>
    <w:p>
      <w:pPr>
        <w:jc w:val="both"/>
      </w:pPr>
      <w:r>
        <w:rPr/>
        <w:t xml:space="preserve"/>
      </w:r>
    </w:p>
    <w:p>
      <w:pPr>
        <w:jc w:val="both"/>
      </w:pPr>
      <w:r>
        <w:rPr/>
        <w:t xml:space="preserve">4. 缺失的考虑点：文章没有考虑其他可能影响血清睾丸酮水平的因素，如药物使用、疾病状态等。这些因素可能对结果产生重要影响，但未被纳入考虑。</w:t>
      </w:r>
    </w:p>
    <w:p>
      <w:pPr>
        <w:jc w:val="both"/>
      </w:pPr>
      <w:r>
        <w:rPr/>
        <w:t xml:space="preserve"/>
      </w:r>
    </w:p>
    <w:p>
      <w:pPr>
        <w:jc w:val="both"/>
      </w:pPr>
      <w:r>
        <w:rPr/>
        <w:t xml:space="preserve">5. 所提出主张的缺失证据：文章没有提供足够的证据来支持低血清睾丸酮水平与应激性尿失禁之间的因果关系。仅仅通过观察到两者之间的相关性并不能证明它们之间存在因果关系。</w:t>
      </w:r>
    </w:p>
    <w:p>
      <w:pPr>
        <w:jc w:val="both"/>
      </w:pPr>
      <w:r>
        <w:rPr/>
        <w:t xml:space="preserve"/>
      </w:r>
    </w:p>
    <w:p>
      <w:pPr>
        <w:jc w:val="both"/>
      </w:pPr>
      <w:r>
        <w:rPr/>
        <w:t xml:space="preserve">6. 未探索的反驳：文章没有探讨其他可能解释观察结果的假设或解释。这种未探索反驳可能导致读者对该问题的理解不完整。</w:t>
      </w:r>
    </w:p>
    <w:p>
      <w:pPr>
        <w:jc w:val="both"/>
      </w:pPr>
      <w:r>
        <w:rPr/>
        <w:t xml:space="preserve"/>
      </w:r>
    </w:p>
    <w:p>
      <w:pPr>
        <w:jc w:val="both"/>
      </w:pPr>
      <w:r>
        <w:rPr/>
        <w:t xml:space="preserve">7. 宣传内容：文章中存在一些宣传性语言，如将低血清睾丸酮水平描述为“风险因素”。这种宣传性语言可能会误导读者，并使他们过度担心自己的健康状况。</w:t>
      </w:r>
    </w:p>
    <w:p>
      <w:pPr>
        <w:jc w:val="both"/>
      </w:pPr>
      <w:r>
        <w:rPr/>
        <w:t xml:space="preserve"/>
      </w:r>
    </w:p>
    <w:p>
      <w:pPr>
        <w:jc w:val="both"/>
      </w:pPr>
      <w:r>
        <w:rPr/>
        <w:t xml:space="preserve">综上所述，这篇文章存在一些问题，包括潜在偏见、片面报道、无根据的主张、缺失的考虑点、所提出主张缺乏证据、未探索的反驳和宣传内容。读者在阅读和解释该文章时应保持批判思维，并谨慎对待其中的结论。</w:t>
      </w:r>
    </w:p>
    <w:p>
      <w:pPr>
        <w:pStyle w:val="Heading1"/>
      </w:pPr>
      <w:bookmarkStart w:id="5" w:name="_Toc5"/>
      <w:r>
        <w:t>Topics for further research:</w:t>
      </w:r>
      <w:bookmarkEnd w:id="5"/>
    </w:p>
    <w:p>
      <w:pPr>
        <w:spacing w:after="0"/>
        <w:numPr>
          <w:ilvl w:val="0"/>
          <w:numId w:val="2"/>
        </w:numPr>
      </w:pPr>
      <w:r>
        <w:rPr/>
        <w:t xml:space="preserve">血清睾丸酮水平与尿失禁之间的相关性
</w:t>
      </w:r>
    </w:p>
    <w:p>
      <w:pPr>
        <w:spacing w:after="0"/>
        <w:numPr>
          <w:ilvl w:val="0"/>
          <w:numId w:val="2"/>
        </w:numPr>
      </w:pPr>
      <w:r>
        <w:rPr/>
        <w:t xml:space="preserve">其他可能影响尿失禁的因素
</w:t>
      </w:r>
    </w:p>
    <w:p>
      <w:pPr>
        <w:spacing w:after="0"/>
        <w:numPr>
          <w:ilvl w:val="0"/>
          <w:numId w:val="2"/>
        </w:numPr>
      </w:pPr>
      <w:r>
        <w:rPr/>
        <w:t xml:space="preserve">低血清睾丸酮水平与应激性尿失禁之间的关系的证据
</w:t>
      </w:r>
    </w:p>
    <w:p>
      <w:pPr>
        <w:spacing w:after="0"/>
        <w:numPr>
          <w:ilvl w:val="0"/>
          <w:numId w:val="2"/>
        </w:numPr>
      </w:pPr>
      <w:r>
        <w:rPr/>
        <w:t xml:space="preserve">其他可能影响血清睾丸酮水平的因素
</w:t>
      </w:r>
    </w:p>
    <w:p>
      <w:pPr>
        <w:spacing w:after="0"/>
        <w:numPr>
          <w:ilvl w:val="0"/>
          <w:numId w:val="2"/>
        </w:numPr>
      </w:pPr>
      <w:r>
        <w:rPr/>
        <w:t xml:space="preserve">低血清睾丸酮水平与应激性尿失禁之间的因果关系的证据
</w:t>
      </w:r>
    </w:p>
    <w:p>
      <w:pPr>
        <w:numPr>
          <w:ilvl w:val="0"/>
          <w:numId w:val="2"/>
        </w:numPr>
      </w:pPr>
      <w:r>
        <w:rPr/>
        <w:t xml:space="preserve">其他可能解释观察结果的假设或解释</w:t>
      </w:r>
    </w:p>
    <w:p>
      <w:pPr>
        <w:pStyle w:val="Heading1"/>
      </w:pPr>
      <w:bookmarkStart w:id="6" w:name="_Toc6"/>
      <w:r>
        <w:t>Report location:</w:t>
      </w:r>
      <w:bookmarkEnd w:id="6"/>
    </w:p>
    <w:p>
      <w:hyperlink r:id="rId8" w:history="1">
        <w:r>
          <w:rPr>
            <w:color w:val="2980b9"/>
            <w:u w:val="single"/>
          </w:rPr>
          <w:t xml:space="preserve">https://www.fullpicture.app/item/cf971a508c7cec2b9a3593ba6fa5e4bc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972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906265/" TargetMode="External"/><Relationship Id="rId8" Type="http://schemas.openxmlformats.org/officeDocument/2006/relationships/hyperlink" Target="https://www.fullpicture.app/item/cf971a508c7cec2b9a3593ba6fa5e4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2024-05-14T07:52:31+02:00</dcterms:created>
  <dcterms:modified xsi:type="dcterms:W3CDTF">2024-05-14T07:52:31+02:00</dcterms:modified>
</cp:coreProperties>
</file>

<file path=docProps/custom.xml><?xml version="1.0" encoding="utf-8"?>
<Properties xmlns="http://schemas.openxmlformats.org/officeDocument/2006/custom-properties" xmlns:vt="http://schemas.openxmlformats.org/officeDocument/2006/docPropsVTypes"/>
</file>