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Visibility in bad weather from a single image | IEEE Conference Publication | IEEE Xplore</w:t>
      </w:r>
      <w:br/>
      <w:hyperlink r:id="rId7" w:history="1">
        <w:r>
          <w:rPr>
            <w:color w:val="2980b9"/>
            <w:u w:val="single"/>
          </w:rPr>
          <w:t xml:space="preserve">https://ieeexplore.ieee.org/document/4587643/citations</w:t>
        </w:r>
      </w:hyperlink>
    </w:p>
    <w:p>
      <w:pPr>
        <w:pStyle w:val="Heading1"/>
      </w:pPr>
      <w:bookmarkStart w:id="2" w:name="_Toc2"/>
      <w:r>
        <w:t>Article summary:</w:t>
      </w:r>
      <w:bookmarkEnd w:id="2"/>
    </w:p>
    <w:p>
      <w:pPr>
        <w:jc w:val="both"/>
      </w:pPr>
      <w:r>
        <w:rPr/>
        <w:t xml:space="preserve">1. Bad weather can significantly degrade the visibility of a scene due to the substantial presence of particles in the atmosphere that absorb and scatter light.</w:t>
      </w:r>
    </w:p>
    <w:p>
      <w:pPr>
        <w:jc w:val="both"/>
      </w:pPr>
      <w:r>
        <w:rPr/>
        <w:t xml:space="preserve">2. Existing methods for enhancing visibility in bad weather require multiple input images or approximated 3D geometrical models, which can be difficult to fulfill or not applicable for dynamic scenes.</w:t>
      </w:r>
    </w:p>
    <w:p>
      <w:pPr>
        <w:jc w:val="both"/>
      </w:pPr>
      <w:r>
        <w:rPr/>
        <w:t xml:space="preserve">3. The proposed automated method only requires a single input image and is based on two basic observations: clear-day images have more contrast than images plagued by bad weather, and airlight tends to be smooth. The method uses Markov random fields to optimize data and smoothness costs for every pixel, producing estimated values of the airlight that represent the scene with enhanced visibility.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作为一篇关于计算机视觉中如何处理恶劣天气下的能见度问题的论文，该文章提供了一种只需要单张图像即可实现的自动化方法。然而，在对该文章进行批判性分析时，我们可以发现以下几个问题：</w:t>
      </w:r>
    </w:p>
    <w:p>
      <w:pPr>
        <w:jc w:val="both"/>
      </w:pPr>
      <w:r>
        <w:rPr/>
        <w:t xml:space="preserve"/>
      </w:r>
    </w:p>
    <w:p>
      <w:pPr>
        <w:jc w:val="both"/>
      </w:pPr>
      <w:r>
        <w:rPr/>
        <w:t xml:space="preserve">1. 偏见来源：文章没有提及任何可能存在的偏见来源，例如作者是否有特定的背景或利益驱动，或者是否受到某些组织或公司的影响。</w:t>
      </w:r>
    </w:p>
    <w:p>
      <w:pPr>
        <w:jc w:val="both"/>
      </w:pPr>
      <w:r>
        <w:rPr/>
        <w:t xml:space="preserve"/>
      </w:r>
    </w:p>
    <w:p>
      <w:pPr>
        <w:jc w:val="both"/>
      </w:pPr>
      <w:r>
        <w:rPr/>
        <w:t xml:space="preserve">2. 片面报道：文章只介绍了三种处理恶劣天气下能见度问题的方法，并且只有本文所提出的方法是基于单张图像实现的。然而，这并不意味着其他方法都没有优点或适用场景。</w:t>
      </w:r>
    </w:p>
    <w:p>
      <w:pPr>
        <w:jc w:val="both"/>
      </w:pPr>
      <w:r>
        <w:rPr/>
        <w:t xml:space="preserve"/>
      </w:r>
    </w:p>
    <w:p>
      <w:pPr>
        <w:jc w:val="both"/>
      </w:pPr>
      <w:r>
        <w:rPr/>
        <w:t xml:space="preserve">3. 缺失考虑点：文章没有考虑到一些可能会影响其方法效果的因素，例如光线强度、相机设置等。</w:t>
      </w:r>
    </w:p>
    <w:p>
      <w:pPr>
        <w:jc w:val="both"/>
      </w:pPr>
      <w:r>
        <w:rPr/>
        <w:t xml:space="preserve"/>
      </w:r>
    </w:p>
    <w:p>
      <w:pPr>
        <w:jc w:val="both"/>
      </w:pPr>
      <w:r>
        <w:rPr/>
        <w:t xml:space="preserve">4. 所提出主张缺乏证据支持：尽管文章声称其方法可以有效地增强图像对比度以改善能见度问题，但它并没有提供足够的证据来支持这一主张。例如，它没有给出与其他方法进行比较的结果。</w:t>
      </w:r>
    </w:p>
    <w:p>
      <w:pPr>
        <w:jc w:val="both"/>
      </w:pPr>
      <w:r>
        <w:rPr/>
        <w:t xml:space="preserve"/>
      </w:r>
    </w:p>
    <w:p>
      <w:pPr>
        <w:jc w:val="both"/>
      </w:pPr>
      <w:r>
        <w:rPr/>
        <w:t xml:space="preserve">5. 未探索反驳：文章没有探讨可能存在的反驳观点或质疑，并试图解决这些问题。</w:t>
      </w:r>
    </w:p>
    <w:p>
      <w:pPr>
        <w:jc w:val="both"/>
      </w:pPr>
      <w:r>
        <w:rPr/>
        <w:t xml:space="preserve"/>
      </w:r>
    </w:p>
    <w:p>
      <w:pPr>
        <w:jc w:val="both"/>
      </w:pPr>
      <w:r>
        <w:rPr/>
        <w:t xml:space="preserve">6. 宣传内容：尽管该论文旨在介绍一种新颖且有效的处理恶劣天气下能见度问题的方法，但它似乎过于强调自己所提出方法的优点和创新性，并忽略了其他可能存在的解决方案。</w:t>
      </w:r>
    </w:p>
    <w:p>
      <w:pPr>
        <w:jc w:val="both"/>
      </w:pPr>
      <w:r>
        <w:rPr/>
        <w:t xml:space="preserve"/>
      </w:r>
    </w:p>
    <w:p>
      <w:pPr>
        <w:jc w:val="both"/>
      </w:pPr>
      <w:r>
        <w:rPr/>
        <w:t xml:space="preserve">7. 偏袒：文章似乎过于偏袒自己所提出方法，并未平等地呈现其他可能存在的解决方案。</w:t>
      </w:r>
    </w:p>
    <w:p>
      <w:pPr>
        <w:jc w:val="both"/>
      </w:pPr>
      <w:r>
        <w:rPr/>
        <w:t xml:space="preserve"/>
      </w:r>
    </w:p>
    <w:p>
      <w:pPr>
        <w:jc w:val="both"/>
      </w:pPr>
      <w:r>
        <w:rPr/>
        <w:t xml:space="preserve">8. 没有注意到潜在风险：尽管该论文介绍了一种新颖且有效地处理恶劣天气下能见度问题的方法，但它并未探讨使用该方法可能带来什么潜在风险或副作用。</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to support claims
</w:t>
      </w:r>
    </w:p>
    <w:p>
      <w:pPr>
        <w:spacing w:after="0"/>
        <w:numPr>
          <w:ilvl w:val="0"/>
          <w:numId w:val="2"/>
        </w:numPr>
      </w:pPr>
      <w:r>
        <w:rPr/>
        <w:t xml:space="preserve">Unexplored counterarguments
</w:t>
      </w:r>
    </w:p>
    <w:p>
      <w:pPr>
        <w:spacing w:after="0"/>
        <w:numPr>
          <w:ilvl w:val="0"/>
          <w:numId w:val="2"/>
        </w:numPr>
      </w:pPr>
      <w:r>
        <w:rPr/>
        <w:t xml:space="preserve">Promotion without equal presentation of alternatives
</w:t>
      </w:r>
    </w:p>
    <w:p>
      <w:pPr>
        <w:spacing w:after="0"/>
        <w:numPr>
          <w:ilvl w:val="0"/>
          <w:numId w:val="2"/>
        </w:numPr>
      </w:pPr>
      <w:r>
        <w:rPr/>
        <w:t xml:space="preserve">Favoritism
</w:t>
      </w:r>
    </w:p>
    <w:p>
      <w:pPr>
        <w:numPr>
          <w:ilvl w:val="0"/>
          <w:numId w:val="2"/>
        </w:numPr>
      </w:pPr>
      <w:r>
        <w:rPr/>
        <w:t xml:space="preserve">Failure to acknowledge potential risks</w:t>
      </w:r>
    </w:p>
    <w:p>
      <w:pPr>
        <w:pStyle w:val="Heading1"/>
      </w:pPr>
      <w:bookmarkStart w:id="6" w:name="_Toc6"/>
      <w:r>
        <w:t>Report location:</w:t>
      </w:r>
      <w:bookmarkEnd w:id="6"/>
    </w:p>
    <w:p>
      <w:hyperlink r:id="rId8" w:history="1">
        <w:r>
          <w:rPr>
            <w:color w:val="2980b9"/>
            <w:u w:val="single"/>
          </w:rPr>
          <w:t xml:space="preserve">https://www.fullpicture.app/item/cf00409253e659a99784145137b34dfa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06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587643/citations" TargetMode="External"/><Relationship Id="rId8" Type="http://schemas.openxmlformats.org/officeDocument/2006/relationships/hyperlink" Target="https://www.fullpicture.app/item/cf00409253e659a99784145137b34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2024-01-16T01:54:12+01:00</dcterms:created>
  <dcterms:modified xsi:type="dcterms:W3CDTF">2024-01-16T01:54:12+01:00</dcterms:modified>
</cp:coreProperties>
</file>

<file path=docProps/custom.xml><?xml version="1.0" encoding="utf-8"?>
<Properties xmlns="http://schemas.openxmlformats.org/officeDocument/2006/custom-properties" xmlns:vt="http://schemas.openxmlformats.org/officeDocument/2006/docPropsVTypes"/>
</file>