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Remote Sensing | Free Full-Text | Study on the Development Law of Mining-Induced Ground Cracks under Gully Terrain</w:t>
      </w:r>
      <w:br/>
      <w:hyperlink r:id="rId7" w:history="1">
        <w:r>
          <w:rPr>
            <w:color w:val="2980b9"/>
            <w:u w:val="single"/>
          </w:rPr>
          <w:t xml:space="preserve">https://www.mdpi.com/2072-4292/14/23/5985</w:t>
        </w:r>
      </w:hyperlink>
    </w:p>
    <w:p>
      <w:pPr>
        <w:pStyle w:val="Heading1"/>
      </w:pPr>
      <w:bookmarkStart w:id="2" w:name="_Toc2"/>
      <w:r>
        <w:t>Article summary:</w:t>
      </w:r>
      <w:bookmarkEnd w:id="2"/>
    </w:p>
    <w:p>
      <w:pPr>
        <w:jc w:val="both"/>
      </w:pPr>
      <w:r>
        <w:rPr/>
        <w:t xml:space="preserve">1. Coal mining activities have led to severe ecological environment damage and surface subsidence, which is a phenomenon of geological movement that spreads outward from the center.</w:t>
      </w:r>
    </w:p>
    <w:p>
      <w:pPr>
        <w:jc w:val="both"/>
      </w:pPr>
      <w:r>
        <w:rPr/>
        <w:t xml:space="preserve">2. Surface subsidence basins caused by underground coal mining are widespread in many countries, and scholars have studied the measurement methods, influencing factors, and relationship between soil properties of surface subsidence.</w:t>
      </w:r>
    </w:p>
    <w:p>
      <w:pPr>
        <w:jc w:val="both"/>
      </w:pPr>
      <w:r>
        <w:rPr/>
        <w:t xml:space="preserve">3. Ground cracks are one of the primary forms of surface discontinuous deformation caused by mining-induced surface subsidence, and it is essential to study the crack development of extra-thick coal seam mining in gully areas.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该文章主要介绍了煤矿开采引起的地面裂缝发展规律的研究。然而，该文章存在以下问题：</w:t>
      </w:r>
    </w:p>
    <w:p>
      <w:pPr>
        <w:jc w:val="both"/>
      </w:pPr>
      <w:r>
        <w:rPr/>
        <w:t xml:space="preserve"/>
      </w:r>
    </w:p>
    <w:p>
      <w:pPr>
        <w:jc w:val="both"/>
      </w:pPr>
      <w:r>
        <w:rPr/>
        <w:t xml:space="preserve">1. 偏见来源：该文章只关注了煤矿开采对生态环境造成的损害，但没有提及其对人类健康和社会经济带来的影响。这种偏见可能源于作者或出版机构的立场。</w:t>
      </w:r>
    </w:p>
    <w:p>
      <w:pPr>
        <w:jc w:val="both"/>
      </w:pPr>
      <w:r>
        <w:rPr/>
        <w:t xml:space="preserve"/>
      </w:r>
    </w:p>
    <w:p>
      <w:pPr>
        <w:jc w:val="both"/>
      </w:pPr>
      <w:r>
        <w:rPr/>
        <w:t xml:space="preserve">2. 片面报道：该文章只列举了少数国家在地面沉降测量方面的研究成果，而忽略了其他国家和地区的相关研究。这种片面报道可能导致读者对该领域整体情况的误解。</w:t>
      </w:r>
    </w:p>
    <w:p>
      <w:pPr>
        <w:jc w:val="both"/>
      </w:pPr>
      <w:r>
        <w:rPr/>
        <w:t xml:space="preserve"/>
      </w:r>
    </w:p>
    <w:p>
      <w:pPr>
        <w:jc w:val="both"/>
      </w:pPr>
      <w:r>
        <w:rPr/>
        <w:t xml:space="preserve">3. 无根据主张：该文章声称进行沉降观测是确保采矿生产安全的第一步，但没有提供任何证据支持这一主张。这种无根据主张可能使读者对采矿安全措施产生不必要的信任或怀疑。</w:t>
      </w:r>
    </w:p>
    <w:p>
      <w:pPr>
        <w:jc w:val="both"/>
      </w:pPr>
      <w:r>
        <w:rPr/>
        <w:t xml:space="preserve"/>
      </w:r>
    </w:p>
    <w:p>
      <w:pPr>
        <w:jc w:val="both"/>
      </w:pPr>
      <w:r>
        <w:rPr/>
        <w:t xml:space="preserve">4. 缺失考虑点：该文章没有考虑到地下水位变化、土壤类型、气候等因素对地面裂缝发展规律的影响。这种缺失考虑点可能导致读者对裂缝形成机制和预防措施理解不足。</w:t>
      </w:r>
    </w:p>
    <w:p>
      <w:pPr>
        <w:jc w:val="both"/>
      </w:pPr>
      <w:r>
        <w:rPr/>
        <w:t xml:space="preserve"/>
      </w:r>
    </w:p>
    <w:p>
      <w:pPr>
        <w:jc w:val="both"/>
      </w:pPr>
      <w:r>
        <w:rPr/>
        <w:t xml:space="preserve">5. 主张缺失证据：该文章声称地面裂缝是表现为地质运动现象中最重要形式之一，但没有提供任何数据或实例支持这一主张。这种主张缺失证据可能使读者对裂缝与其他表现形式之间的关系产生误解。</w:t>
      </w:r>
    </w:p>
    <w:p>
      <w:pPr>
        <w:jc w:val="both"/>
      </w:pPr>
      <w:r>
        <w:rPr/>
        <w:t xml:space="preserve"/>
      </w:r>
    </w:p>
    <w:p>
      <w:pPr>
        <w:jc w:val="both"/>
      </w:pPr>
      <w:r>
        <w:rPr/>
        <w:t xml:space="preserve">6. 未探索反驳：该文章没有涉及任何反驳意见或争议点，使得读者难以获得全面信息并自行判断事实真相。</w:t>
      </w:r>
    </w:p>
    <w:p>
      <w:pPr>
        <w:jc w:val="both"/>
      </w:pPr>
      <w:r>
        <w:rPr/>
        <w:t xml:space="preserve"/>
      </w:r>
    </w:p>
    <w:p>
      <w:pPr>
        <w:jc w:val="both"/>
      </w:pPr>
      <w:r>
        <w:rPr/>
        <w:t xml:space="preserve">7. 宣传内容：该文章过分强调中国能源分布特点决定了其难以改变以及大规模高强度采矿活动带来的生态环境损害，并未平衡呈现双方观点。这种宣传内容可能导致读者产生政治偏见或情感共鸣。</w:t>
      </w:r>
    </w:p>
    <w:p>
      <w:pPr>
        <w:jc w:val="both"/>
      </w:pPr>
      <w:r>
        <w:rPr/>
        <w:t xml:space="preserve"/>
      </w:r>
    </w:p>
    <w:p>
      <w:pPr>
        <w:jc w:val="both"/>
      </w:pPr>
      <w:r>
        <w:rPr/>
        <w:t xml:space="preserve">总之，尽管该文章提供了有价值的信息和参考资料，但其存在上述问题需要注意和纠正。</w:t>
      </w:r>
    </w:p>
    <w:p>
      <w:pPr>
        <w:pStyle w:val="Heading1"/>
      </w:pPr>
      <w:bookmarkStart w:id="5" w:name="_Toc5"/>
      <w:r>
        <w:t>Topics for further research:</w:t>
      </w:r>
      <w:bookmarkEnd w:id="5"/>
    </w:p>
    <w:p>
      <w:pPr>
        <w:spacing w:after="0"/>
        <w:numPr>
          <w:ilvl w:val="0"/>
          <w:numId w:val="2"/>
        </w:numPr>
      </w:pPr>
      <w:r>
        <w:rPr/>
        <w:t xml:space="preserve">社会经济影响
</w:t>
      </w:r>
    </w:p>
    <w:p>
      <w:pPr>
        <w:spacing w:after="0"/>
        <w:numPr>
          <w:ilvl w:val="0"/>
          <w:numId w:val="2"/>
        </w:numPr>
      </w:pPr>
      <w:r>
        <w:rPr/>
        <w:t xml:space="preserve">全球地面沉降研究
</w:t>
      </w:r>
    </w:p>
    <w:p>
      <w:pPr>
        <w:spacing w:after="0"/>
        <w:numPr>
          <w:ilvl w:val="0"/>
          <w:numId w:val="2"/>
        </w:numPr>
      </w:pPr>
      <w:r>
        <w:rPr/>
        <w:t xml:space="preserve">沉降观测与采矿安全关系证据
</w:t>
      </w:r>
    </w:p>
    <w:p>
      <w:pPr>
        <w:spacing w:after="0"/>
        <w:numPr>
          <w:ilvl w:val="0"/>
          <w:numId w:val="2"/>
        </w:numPr>
      </w:pPr>
      <w:r>
        <w:rPr/>
        <w:t xml:space="preserve">地下水位、土壤类型、气候等因素对裂缝发展影响
</w:t>
      </w:r>
    </w:p>
    <w:p>
      <w:pPr>
        <w:spacing w:after="0"/>
        <w:numPr>
          <w:ilvl w:val="0"/>
          <w:numId w:val="2"/>
        </w:numPr>
      </w:pPr>
      <w:r>
        <w:rPr/>
        <w:t xml:space="preserve">地面裂缝与其他地质运动形式关系证据
</w:t>
      </w:r>
    </w:p>
    <w:p>
      <w:pPr>
        <w:numPr>
          <w:ilvl w:val="0"/>
          <w:numId w:val="2"/>
        </w:numPr>
      </w:pPr>
      <w:r>
        <w:rPr/>
        <w:t xml:space="preserve">反驳意见和争议点</w:t>
      </w:r>
    </w:p>
    <w:p>
      <w:pPr>
        <w:pStyle w:val="Heading1"/>
      </w:pPr>
      <w:bookmarkStart w:id="6" w:name="_Toc6"/>
      <w:r>
        <w:t>Report location:</w:t>
      </w:r>
      <w:bookmarkEnd w:id="6"/>
    </w:p>
    <w:p>
      <w:hyperlink r:id="rId8" w:history="1">
        <w:r>
          <w:rPr>
            <w:color w:val="2980b9"/>
            <w:u w:val="single"/>
          </w:rPr>
          <w:t xml:space="preserve">https://www.fullpicture.app/item/ce5bdeb475f4b2f8995107463e347d79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3B91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2-4292/14/23/5985" TargetMode="External"/><Relationship Id="rId8" Type="http://schemas.openxmlformats.org/officeDocument/2006/relationships/hyperlink" Target="https://www.fullpicture.app/item/ce5bdeb475f4b2f8995107463e347d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2023-03-14T12:16:27+01:00</dcterms:created>
  <dcterms:modified xsi:type="dcterms:W3CDTF">2023-03-14T12:16:27+01:00</dcterms:modified>
</cp:coreProperties>
</file>

<file path=docProps/custom.xml><?xml version="1.0" encoding="utf-8"?>
<Properties xmlns="http://schemas.openxmlformats.org/officeDocument/2006/custom-properties" xmlns:vt="http://schemas.openxmlformats.org/officeDocument/2006/docPropsVTypes"/>
</file>