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Theory of International Values | Journal of Political Economy: Vol 58, No 1</w:t>
      </w:r>
      <w:br/>
      <w:hyperlink r:id="rId7" w:history="1">
        <w:r>
          <w:rPr>
            <w:color w:val="2980b9"/>
            <w:u w:val="single"/>
          </w:rPr>
          <w:t xml:space="preserve">https://www.journals.uchicago.edu/doi/epdf/10.1086/256895</w:t>
        </w:r>
      </w:hyperlink>
    </w:p>
    <w:p>
      <w:pPr>
        <w:pStyle w:val="Heading1"/>
      </w:pPr>
      <w:bookmarkStart w:id="2" w:name="_Toc2"/>
      <w:r>
        <w:t>Article summary:</w:t>
      </w:r>
      <w:bookmarkEnd w:id="2"/>
    </w:p>
    <w:p>
      <w:pPr>
        <w:jc w:val="both"/>
      </w:pPr>
      <w:r>
        <w:rPr/>
        <w:t xml:space="preserve">1. 本文介绍了国际价值理论的概念和重要性。作者指出，国际价值是指不同国家之间在经济、政治和文化方面的差异，这些差异会影响到国际贸易、投资和合作等领域。国际价值理论可以帮助我们理解为什么不同国家之间存在着不平等和冲突，并提供了解决这些问题的方法。</w:t>
      </w:r>
    </w:p>
    <w:p>
      <w:pPr>
        <w:jc w:val="both"/>
      </w:pPr>
      <w:r>
        <w:rPr/>
        <w:t xml:space="preserve"/>
      </w:r>
    </w:p>
    <w:p>
      <w:pPr>
        <w:jc w:val="both"/>
      </w:pPr>
      <w:r>
        <w:rPr/>
        <w:t xml:space="preserve">2. 文章探讨了国际价值理论的几个重要假设。首先，它假设不同国家之间存在着固定的价值体系，即每个国家都有自己独特的价值观念和行为准则。其次，它假设这些价值体系是稳定的，即它们在长期内保持相对一致性。最后，它假设这些价值体系会影响到各个国家的政策制定和行为选择。</w:t>
      </w:r>
    </w:p>
    <w:p>
      <w:pPr>
        <w:jc w:val="both"/>
      </w:pPr>
      <w:r>
        <w:rPr/>
        <w:t xml:space="preserve"/>
      </w:r>
    </w:p>
    <w:p>
      <w:pPr>
        <w:jc w:val="both"/>
      </w:pPr>
      <w:r>
        <w:rPr/>
        <w:t xml:space="preserve">3. 文章还讨论了国际价值理论在实践中的应用。作者指出，通过研究不同国家之间的价值差异，我们可以更好地理解他们之间的合作与冲突，并提出相应的政策建议。例如，在贸易谈判中考虑到各国的价值观念和文化差异，可以更好地促进合作和达成共识。此外，国际价值理论还可以帮助我们预测和解释国际关系中的一些重要事件，如战争、冲突和合作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由于无法访问文章的全文内容，我无法对其进行详细的批判性分析。然而，根据提供的信息，可以看出该文章可能存在以下潜在偏见和问题：</w:t>
      </w:r>
    </w:p>
    <w:p>
      <w:pPr>
        <w:jc w:val="both"/>
      </w:pPr>
      <w:r>
        <w:rPr/>
        <w:t xml:space="preserve"/>
      </w:r>
    </w:p>
    <w:p>
      <w:pPr>
        <w:jc w:val="both"/>
      </w:pPr>
      <w:r>
        <w:rPr/>
        <w:t xml:space="preserve">1. 访问限制：文章只提供了有限的访问选项，包括需要登录、订阅或通过机构访问。这可能导致只有特定人群能够获得该文章，从而限制了对信息的广泛传播和公众参与。</w:t>
      </w:r>
    </w:p>
    <w:p>
      <w:pPr>
        <w:jc w:val="both"/>
      </w:pPr>
      <w:r>
        <w:rPr/>
        <w:t xml:space="preserve"/>
      </w:r>
    </w:p>
    <w:p>
      <w:pPr>
        <w:jc w:val="both"/>
      </w:pPr>
      <w:r>
        <w:rPr/>
        <w:t xml:space="preserve">2. 缺乏开放获取选项：除了付费购买文章外，没有提供免费获取全文的选择。这可能排除了那些无法支付高额费用或没有机构支持的个人和研究者。</w:t>
      </w:r>
    </w:p>
    <w:p>
      <w:pPr>
        <w:jc w:val="both"/>
      </w:pPr>
      <w:r>
        <w:rPr/>
        <w:t xml:space="preserve"/>
      </w:r>
    </w:p>
    <w:p>
      <w:pPr>
        <w:jc w:val="both"/>
      </w:pPr>
      <w:r>
        <w:rPr/>
        <w:t xml:space="preserve">3. 缺乏证据支持：在提供的信息中，并未提及该文章所依据的具体研究方法、数据来源或实证结果。缺乏这些信息可能使读者难以评估论文中所提出主张的可靠性和有效性。</w:t>
      </w:r>
    </w:p>
    <w:p>
      <w:pPr>
        <w:jc w:val="both"/>
      </w:pPr>
      <w:r>
        <w:rPr/>
        <w:t xml:space="preserve"/>
      </w:r>
    </w:p>
    <w:p>
      <w:pPr>
        <w:jc w:val="both"/>
      </w:pPr>
      <w:r>
        <w:rPr/>
        <w:t xml:space="preserve">4. 信息不平衡：由于无法访问全文内容，我们无法确定该文章是否平衡地呈现了双方观点。如果作者只关注一方观点或忽略了其他相关研究和证据，那么该文章可能存在片面报道和偏袒之嫌。</w:t>
      </w:r>
    </w:p>
    <w:p>
      <w:pPr>
        <w:jc w:val="both"/>
      </w:pPr>
      <w:r>
        <w:rPr/>
        <w:t xml:space="preserve"/>
      </w:r>
    </w:p>
    <w:p>
      <w:pPr>
        <w:jc w:val="both"/>
      </w:pPr>
      <w:r>
        <w:rPr/>
        <w:t xml:space="preserve">5. 风险意识不足：文章未提及任何可能的风险或局限性。对于涉及国际价值观的理论，可能存在许多争议和不确定性，作者应该意识到并讨论这些问题。</w:t>
      </w:r>
    </w:p>
    <w:p>
      <w:pPr>
        <w:jc w:val="both"/>
      </w:pPr>
      <w:r>
        <w:rPr/>
        <w:t xml:space="preserve"/>
      </w:r>
    </w:p>
    <w:p>
      <w:pPr>
        <w:jc w:val="both"/>
      </w:pPr>
      <w:r>
        <w:rPr/>
        <w:t xml:space="preserve">总之，根据提供的信息，该文章可能存在一些潜在偏见和问题。为了全面评估其内容和可靠性，需要进一步获取全文或查阅其他相关研究来进行详细分析。</w:t>
      </w:r>
    </w:p>
    <w:p>
      <w:pPr>
        <w:pStyle w:val="Heading1"/>
      </w:pPr>
      <w:bookmarkStart w:id="5" w:name="_Toc5"/>
      <w:r>
        <w:t>Topics for further research:</w:t>
      </w:r>
      <w:bookmarkEnd w:id="5"/>
    </w:p>
    <w:p>
      <w:pPr>
        <w:spacing w:after="0"/>
        <w:numPr>
          <w:ilvl w:val="0"/>
          <w:numId w:val="2"/>
        </w:numPr>
      </w:pPr>
      <w:r>
        <w:rPr/>
        <w:t xml:space="preserve">访问限制的影响
</w:t>
      </w:r>
    </w:p>
    <w:p>
      <w:pPr>
        <w:spacing w:after="0"/>
        <w:numPr>
          <w:ilvl w:val="0"/>
          <w:numId w:val="2"/>
        </w:numPr>
      </w:pPr>
      <w:r>
        <w:rPr/>
        <w:t xml:space="preserve">开放获取的重要性
</w:t>
      </w:r>
    </w:p>
    <w:p>
      <w:pPr>
        <w:spacing w:after="0"/>
        <w:numPr>
          <w:ilvl w:val="0"/>
          <w:numId w:val="2"/>
        </w:numPr>
      </w:pPr>
      <w:r>
        <w:rPr/>
        <w:t xml:space="preserve">缺乏具体研究方法和数据支持
</w:t>
      </w:r>
    </w:p>
    <w:p>
      <w:pPr>
        <w:spacing w:after="0"/>
        <w:numPr>
          <w:ilvl w:val="0"/>
          <w:numId w:val="2"/>
        </w:numPr>
      </w:pPr>
      <w:r>
        <w:rPr/>
        <w:t xml:space="preserve">文章是否平衡呈现观点
</w:t>
      </w:r>
    </w:p>
    <w:p>
      <w:pPr>
        <w:spacing w:after="0"/>
        <w:numPr>
          <w:ilvl w:val="0"/>
          <w:numId w:val="2"/>
        </w:numPr>
      </w:pPr>
      <w:r>
        <w:rPr/>
        <w:t xml:space="preserve">风险和局限性的忽略
</w:t>
      </w:r>
    </w:p>
    <w:p>
      <w:pPr>
        <w:numPr>
          <w:ilvl w:val="0"/>
          <w:numId w:val="2"/>
        </w:numPr>
      </w:pPr>
      <w:r>
        <w:rPr/>
        <w:t xml:space="preserve">需要进一步获取全文或查阅其他相关研究</w:t>
      </w:r>
    </w:p>
    <w:p>
      <w:pPr>
        <w:pStyle w:val="Heading1"/>
      </w:pPr>
      <w:bookmarkStart w:id="6" w:name="_Toc6"/>
      <w:r>
        <w:t>Report location:</w:t>
      </w:r>
      <w:bookmarkEnd w:id="6"/>
    </w:p>
    <w:p>
      <w:hyperlink r:id="rId8" w:history="1">
        <w:r>
          <w:rPr>
            <w:color w:val="2980b9"/>
            <w:u w:val="single"/>
          </w:rPr>
          <w:t xml:space="preserve">https://www.fullpicture.app/item/cd8445dbe12afe1e56b3b075abdf3cad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49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epdf/10.1086/256895" TargetMode="External"/><Relationship Id="rId8" Type="http://schemas.openxmlformats.org/officeDocument/2006/relationships/hyperlink" Target="https://www.fullpicture.app/item/cd8445dbe12afe1e56b3b075abdf3c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2024-01-16T05:02:27+01:00</dcterms:created>
  <dcterms:modified xsi:type="dcterms:W3CDTF">2024-01-16T05:02:27+01:00</dcterms:modified>
</cp:coreProperties>
</file>

<file path=docProps/custom.xml><?xml version="1.0" encoding="utf-8"?>
<Properties xmlns="http://schemas.openxmlformats.org/officeDocument/2006/custom-properties" xmlns:vt="http://schemas.openxmlformats.org/officeDocument/2006/docPropsVTypes"/>
</file>