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白蚁真菌病原体主动免疫的实验验证和分子基础 |科学报告</w:t>
      </w:r>
      <w:br/>
      <w:hyperlink r:id="rId7" w:history="1">
        <w:r>
          <w:rPr>
            <w:color w:val="2980b9"/>
            <w:u w:val="single"/>
          </w:rPr>
          <w:t xml:space="preserve">https://www.nature.com/articles/srep15106</w:t>
        </w:r>
      </w:hyperlink>
    </w:p>
    <w:p>
      <w:pPr>
        <w:pStyle w:val="Heading1"/>
      </w:pPr>
      <w:bookmarkStart w:id="2" w:name="_Toc2"/>
      <w:r>
        <w:t>Article summary:</w:t>
      </w:r>
      <w:bookmarkEnd w:id="2"/>
    </w:p>
    <w:p>
      <w:pPr>
        <w:jc w:val="both"/>
      </w:pPr>
      <w:r>
        <w:rPr/>
        <w:t xml:space="preserve">1. 实验验证了白蚁对真菌病原体的主动免疫能力。通过将白蚁接种真菌后观察其行为和抗真菌活性，研究发现白蚁能够进行自我清洁和传递抗真菌物质，以抵御真菌感染。</w:t>
      </w:r>
    </w:p>
    <w:p>
      <w:pPr>
        <w:jc w:val="both"/>
      </w:pPr>
      <w:r>
        <w:rPr/>
        <w:t xml:space="preserve">2. 研究使用了地下白蚁R. chinensis作为实验对象，并使用M. anisopliae真菌进行接种。实验条件为25°C温度、80%相对湿度和24小时黑暗。</w:t>
      </w:r>
    </w:p>
    <w:p>
      <w:pPr>
        <w:jc w:val="both"/>
      </w:pPr>
      <w:r>
        <w:rPr/>
        <w:t xml:space="preserve">3. 通过测量孢子萌发率、观察行为表现和测定抗真菌活性等方法，揭示了白蚁对真菌病原体的免疫机制，并探讨了可能的分子基础。</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潜在偏见及其来源：文章没有明确提到作者的背景和利益关系，这可能导致潜在的偏见。如果作者有与研究相关的商业或政治利益，他们可能会倾向于支持某种观点或结果。</w:t>
      </w:r>
    </w:p>
    <w:p>
      <w:pPr>
        <w:jc w:val="both"/>
      </w:pPr>
      <w:r>
        <w:rPr/>
        <w:t xml:space="preserve"/>
      </w:r>
    </w:p>
    <w:p>
      <w:pPr>
        <w:jc w:val="both"/>
      </w:pPr>
      <w:r>
        <w:rPr/>
        <w:t xml:space="preserve">2. 片面报道：文章只提到了一个特定地区的白蚁种群，并没有考虑其他地区或不同种类的白蚁。这可能导致结论的局限性，并不能推广到其他地区或物种。</w:t>
      </w:r>
    </w:p>
    <w:p>
      <w:pPr>
        <w:jc w:val="both"/>
      </w:pPr>
      <w:r>
        <w:rPr/>
        <w:t xml:space="preserve"/>
      </w:r>
    </w:p>
    <w:p>
      <w:pPr>
        <w:jc w:val="both"/>
      </w:pPr>
      <w:r>
        <w:rPr/>
        <w:t xml:space="preserve">3. 无根据的主张：文章中提到了白蚁通过自我免疫来抵抗真菌感染，但并没有提供足够的证据来支持这一主张。缺乏实验证据使得这个主张变得站不住脚。</w:t>
      </w:r>
    </w:p>
    <w:p>
      <w:pPr>
        <w:jc w:val="both"/>
      </w:pPr>
      <w:r>
        <w:rPr/>
        <w:t xml:space="preserve"/>
      </w:r>
    </w:p>
    <w:p>
      <w:pPr>
        <w:jc w:val="both"/>
      </w:pPr>
      <w:r>
        <w:rPr/>
        <w:t xml:space="preserve">4. 缺失的考虑点：文章没有讨论其他可能影响白蚁免疫系统的因素，比如环境因素、遗传因素等。这些因素可能对白蚁免疫系统起着重要作用，但却被忽略了。</w:t>
      </w:r>
    </w:p>
    <w:p>
      <w:pPr>
        <w:jc w:val="both"/>
      </w:pPr>
      <w:r>
        <w:rPr/>
        <w:t xml:space="preserve"/>
      </w:r>
    </w:p>
    <w:p>
      <w:pPr>
        <w:jc w:val="both"/>
      </w:pPr>
      <w:r>
        <w:rPr/>
        <w:t xml:space="preserve">5. 所提出主张的缺失证据：尽管文章声称白蚁具有自我免疫能力，但并没有提供足够的实验证据来支持这一主张。文章只是描述了一些行为观察结果，并没有进行更深入的实验研究。</w:t>
      </w:r>
    </w:p>
    <w:p>
      <w:pPr>
        <w:jc w:val="both"/>
      </w:pPr>
      <w:r>
        <w:rPr/>
        <w:t xml:space="preserve"/>
      </w:r>
    </w:p>
    <w:p>
      <w:pPr>
        <w:jc w:val="both"/>
      </w:pPr>
      <w:r>
        <w:rPr/>
        <w:t xml:space="preserve">6. 未探索的反驳：文章没有提及可能与其结论相矛盾的其他研究结果或观点。这种选择性报道可能导致读者对问题的全面理解。</w:t>
      </w:r>
    </w:p>
    <w:p>
      <w:pPr>
        <w:jc w:val="both"/>
      </w:pPr>
      <w:r>
        <w:rPr/>
        <w:t xml:space="preserve"/>
      </w:r>
    </w:p>
    <w:p>
      <w:pPr>
        <w:jc w:val="both"/>
      </w:pPr>
      <w:r>
        <w:rPr/>
        <w:t xml:space="preserve">7. 宣传内容：文章中使用了一些宣传性语言，如“真菌感染”和“免疫系统”。这些词汇可能会给读者留下错误的印象，认为白蚁具有类似人类免疫系统的复杂机制。</w:t>
      </w:r>
    </w:p>
    <w:p>
      <w:pPr>
        <w:jc w:val="both"/>
      </w:pPr>
      <w:r>
        <w:rPr/>
        <w:t xml:space="preserve"/>
      </w:r>
    </w:p>
    <w:p>
      <w:pPr>
        <w:jc w:val="both"/>
      </w:pPr>
      <w:r>
        <w:rPr/>
        <w:t xml:space="preserve">8. 偏袒：文章没有平等地呈现双方观点。它只关注白蚁免疫系统的假设，而忽略了其他可能解释观察结果的因素。</w:t>
      </w:r>
    </w:p>
    <w:p>
      <w:pPr>
        <w:jc w:val="both"/>
      </w:pPr>
      <w:r>
        <w:rPr/>
        <w:t xml:space="preserve"/>
      </w:r>
    </w:p>
    <w:p>
      <w:pPr>
        <w:jc w:val="both"/>
      </w:pPr>
      <w:r>
        <w:rPr/>
        <w:t xml:space="preserve">9. 没有注意到可能的风险：文章没有讨论白蚁真菌感染对生态系统和农业产业可能造成的潜在风险。这种局限性使得读者无法全面评估该研究对实际应用和环境保护的意义。</w:t>
      </w:r>
    </w:p>
    <w:p>
      <w:pPr>
        <w:jc w:val="both"/>
      </w:pPr>
      <w:r>
        <w:rPr/>
        <w:t xml:space="preserve"/>
      </w:r>
    </w:p>
    <w:p>
      <w:pPr>
        <w:jc w:val="both"/>
      </w:pPr>
      <w:r>
        <w:rPr/>
        <w:t xml:space="preserve">总体而言，上述文章存在一些缺陷和局限性，需要更多实验证据和全面考虑才能得出准确的结论。读者应该保持批判思维，并寻找其他研究来进行比较和验证。</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其他地区或不同种类的白蚁
</w:t>
      </w:r>
    </w:p>
    <w:p>
      <w:pPr>
        <w:spacing w:after="0"/>
        <w:numPr>
          <w:ilvl w:val="0"/>
          <w:numId w:val="2"/>
        </w:numPr>
      </w:pPr>
      <w:r>
        <w:rPr/>
        <w:t xml:space="preserve">白蚁自我免疫的证据
</w:t>
      </w:r>
    </w:p>
    <w:p>
      <w:pPr>
        <w:spacing w:after="0"/>
        <w:numPr>
          <w:ilvl w:val="0"/>
          <w:numId w:val="2"/>
        </w:numPr>
      </w:pPr>
      <w:r>
        <w:rPr/>
        <w:t xml:space="preserve">其他可能影响白蚁免疫系统的因素
</w:t>
      </w:r>
    </w:p>
    <w:p>
      <w:pPr>
        <w:spacing w:after="0"/>
        <w:numPr>
          <w:ilvl w:val="0"/>
          <w:numId w:val="2"/>
        </w:numPr>
      </w:pPr>
      <w:r>
        <w:rPr/>
        <w:t xml:space="preserve">白蚁自我免疫的实验证据
</w:t>
      </w:r>
    </w:p>
    <w:p>
      <w:pPr>
        <w:numPr>
          <w:ilvl w:val="0"/>
          <w:numId w:val="2"/>
        </w:numPr>
      </w:pPr>
      <w:r>
        <w:rPr/>
        <w:t xml:space="preserve">与结论相矛盾的其他研究结果或观点</w:t>
      </w:r>
    </w:p>
    <w:p>
      <w:pPr>
        <w:pStyle w:val="Heading1"/>
      </w:pPr>
      <w:bookmarkStart w:id="6" w:name="_Toc6"/>
      <w:r>
        <w:t>Report location:</w:t>
      </w:r>
      <w:bookmarkEnd w:id="6"/>
    </w:p>
    <w:p>
      <w:hyperlink r:id="rId8" w:history="1">
        <w:r>
          <w:rPr>
            <w:color w:val="2980b9"/>
            <w:u w:val="single"/>
          </w:rPr>
          <w:t xml:space="preserve">https://www.fullpicture.app/item/cc3cc50ccce66de65a83b687453ee54a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BF5E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rep15106" TargetMode="External"/><Relationship Id="rId8" Type="http://schemas.openxmlformats.org/officeDocument/2006/relationships/hyperlink" Target="https://www.fullpicture.app/item/cc3cc50ccce66de65a83b687453ee5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2024-02-29T15:11:18+01:00</dcterms:created>
  <dcterms:modified xsi:type="dcterms:W3CDTF">2024-02-29T15:11:18+01:00</dcterms:modified>
</cp:coreProperties>
</file>

<file path=docProps/custom.xml><?xml version="1.0" encoding="utf-8"?>
<Properties xmlns="http://schemas.openxmlformats.org/officeDocument/2006/custom-properties" xmlns:vt="http://schemas.openxmlformats.org/officeDocument/2006/docPropsVTypes"/>
</file>